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A1D97E" w14:textId="57617503" w:rsidR="0002082C" w:rsidRPr="004971DC" w:rsidRDefault="00F47AE2" w:rsidP="00E43931">
      <w:pPr>
        <w:spacing w:after="0" w:line="480" w:lineRule="auto"/>
        <w:contextualSpacing/>
        <w:rPr>
          <w:rFonts w:ascii="Times New Roman" w:hAnsi="Times New Roman"/>
          <w:sz w:val="24"/>
          <w:szCs w:val="24"/>
        </w:rPr>
      </w:pPr>
      <w:r w:rsidRPr="004971DC">
        <w:rPr>
          <w:rFonts w:ascii="Times New Roman" w:hAnsi="Times New Roman"/>
          <w:sz w:val="24"/>
          <w:szCs w:val="24"/>
        </w:rPr>
        <w:t>Student</w:t>
      </w:r>
      <w:r w:rsidR="001D33D8" w:rsidRPr="004971DC">
        <w:rPr>
          <w:rFonts w:ascii="Times New Roman" w:hAnsi="Times New Roman"/>
          <w:sz w:val="24"/>
          <w:szCs w:val="24"/>
        </w:rPr>
        <w:t>'</w:t>
      </w:r>
      <w:r w:rsidRPr="004971DC">
        <w:rPr>
          <w:rFonts w:ascii="Times New Roman" w:hAnsi="Times New Roman"/>
          <w:sz w:val="24"/>
          <w:szCs w:val="24"/>
        </w:rPr>
        <w:t>s Name</w:t>
      </w:r>
    </w:p>
    <w:p w14:paraId="672165C0" w14:textId="45B3CCC8" w:rsidR="0002082C" w:rsidRPr="004971DC" w:rsidRDefault="00F47AE2" w:rsidP="00E43931">
      <w:pPr>
        <w:spacing w:after="0" w:line="480" w:lineRule="auto"/>
        <w:contextualSpacing/>
        <w:rPr>
          <w:rFonts w:ascii="Times New Roman" w:hAnsi="Times New Roman"/>
          <w:sz w:val="24"/>
          <w:szCs w:val="24"/>
        </w:rPr>
      </w:pPr>
      <w:r w:rsidRPr="004971DC">
        <w:rPr>
          <w:rFonts w:ascii="Times New Roman" w:hAnsi="Times New Roman"/>
          <w:sz w:val="24"/>
          <w:szCs w:val="24"/>
        </w:rPr>
        <w:t>Professor</w:t>
      </w:r>
      <w:r w:rsidR="001D33D8" w:rsidRPr="004971DC">
        <w:rPr>
          <w:rFonts w:ascii="Times New Roman" w:hAnsi="Times New Roman"/>
          <w:sz w:val="24"/>
          <w:szCs w:val="24"/>
        </w:rPr>
        <w:t>'</w:t>
      </w:r>
      <w:r w:rsidRPr="004971DC">
        <w:rPr>
          <w:rFonts w:ascii="Times New Roman" w:hAnsi="Times New Roman"/>
          <w:sz w:val="24"/>
          <w:szCs w:val="24"/>
        </w:rPr>
        <w:t>s Name</w:t>
      </w:r>
    </w:p>
    <w:p w14:paraId="074972AF" w14:textId="77777777" w:rsidR="0002082C" w:rsidRPr="004971DC" w:rsidRDefault="00F47AE2" w:rsidP="00E43931">
      <w:pPr>
        <w:spacing w:after="0" w:line="480" w:lineRule="auto"/>
        <w:contextualSpacing/>
        <w:rPr>
          <w:rFonts w:ascii="Times New Roman" w:eastAsia="Times New Roman" w:hAnsi="Times New Roman"/>
          <w:sz w:val="24"/>
          <w:szCs w:val="24"/>
        </w:rPr>
      </w:pPr>
      <w:r w:rsidRPr="004971DC">
        <w:rPr>
          <w:rFonts w:ascii="Times New Roman" w:eastAsia="Times New Roman" w:hAnsi="Times New Roman"/>
          <w:sz w:val="24"/>
          <w:szCs w:val="24"/>
        </w:rPr>
        <w:t>Course Number</w:t>
      </w:r>
    </w:p>
    <w:p w14:paraId="27C167B0" w14:textId="77777777" w:rsidR="0002082C" w:rsidRPr="004971DC" w:rsidRDefault="00F47AE2" w:rsidP="00E43931">
      <w:pPr>
        <w:spacing w:after="0" w:line="480" w:lineRule="auto"/>
        <w:contextualSpacing/>
        <w:rPr>
          <w:rFonts w:ascii="Times New Roman" w:eastAsia="Times New Roman" w:hAnsi="Times New Roman"/>
          <w:sz w:val="24"/>
          <w:szCs w:val="24"/>
        </w:rPr>
      </w:pPr>
      <w:r w:rsidRPr="004971DC">
        <w:rPr>
          <w:rFonts w:ascii="Times New Roman" w:eastAsia="Times New Roman" w:hAnsi="Times New Roman"/>
          <w:sz w:val="24"/>
          <w:szCs w:val="24"/>
        </w:rPr>
        <w:t xml:space="preserve">Date </w:t>
      </w:r>
    </w:p>
    <w:p w14:paraId="41B382AF" w14:textId="77777777" w:rsidR="00FC47D0" w:rsidRPr="004971DC" w:rsidRDefault="00F47AE2" w:rsidP="00E43931">
      <w:pPr>
        <w:spacing w:after="0" w:line="480" w:lineRule="auto"/>
        <w:contextualSpacing/>
        <w:jc w:val="center"/>
        <w:rPr>
          <w:rFonts w:ascii="Times New Roman" w:hAnsi="Times New Roman"/>
          <w:b/>
          <w:sz w:val="24"/>
          <w:szCs w:val="24"/>
        </w:rPr>
      </w:pPr>
      <w:r w:rsidRPr="004971DC">
        <w:rPr>
          <w:rFonts w:ascii="Times New Roman" w:hAnsi="Times New Roman"/>
          <w:b/>
          <w:sz w:val="24"/>
          <w:szCs w:val="24"/>
        </w:rPr>
        <w:t>Question One</w:t>
      </w:r>
    </w:p>
    <w:p w14:paraId="472473FB" w14:textId="2AF8DE06" w:rsidR="00DB674C" w:rsidRPr="004971DC" w:rsidRDefault="00F47AE2" w:rsidP="00E43931">
      <w:pPr>
        <w:spacing w:after="0" w:line="480" w:lineRule="auto"/>
        <w:ind w:firstLine="720"/>
        <w:contextualSpacing/>
        <w:rPr>
          <w:rFonts w:ascii="Times New Roman" w:hAnsi="Times New Roman"/>
          <w:iCs/>
          <w:sz w:val="24"/>
          <w:szCs w:val="24"/>
        </w:rPr>
      </w:pPr>
      <w:r w:rsidRPr="004971DC">
        <w:rPr>
          <w:rFonts w:ascii="Times New Roman" w:hAnsi="Times New Roman"/>
          <w:sz w:val="24"/>
          <w:szCs w:val="24"/>
        </w:rPr>
        <w:t>The </w:t>
      </w:r>
      <w:r w:rsidRPr="004971DC">
        <w:rPr>
          <w:rFonts w:ascii="Times New Roman" w:hAnsi="Times New Roman"/>
          <w:i/>
          <w:iCs/>
          <w:sz w:val="24"/>
          <w:szCs w:val="24"/>
        </w:rPr>
        <w:t>Epic of Gilgamesh</w:t>
      </w:r>
      <w:r w:rsidRPr="004971DC">
        <w:rPr>
          <w:rFonts w:ascii="Times New Roman" w:hAnsi="Times New Roman"/>
          <w:sz w:val="24"/>
          <w:szCs w:val="24"/>
        </w:rPr>
        <w:t xml:space="preserve"> embodies the rich Sumerian oral tradition. The oral poetry </w:t>
      </w:r>
      <w:r w:rsidR="00BA0837" w:rsidRPr="004971DC">
        <w:rPr>
          <w:rFonts w:ascii="Times New Roman" w:hAnsi="Times New Roman"/>
          <w:sz w:val="24"/>
          <w:szCs w:val="24"/>
        </w:rPr>
        <w:t>was</w:t>
      </w:r>
      <w:r w:rsidRPr="004971DC">
        <w:rPr>
          <w:rFonts w:ascii="Times New Roman" w:hAnsi="Times New Roman"/>
          <w:sz w:val="24"/>
          <w:szCs w:val="24"/>
        </w:rPr>
        <w:t xml:space="preserve"> ideally intended to be presented as recitals to the audience. </w:t>
      </w:r>
      <w:r w:rsidR="004E1DBC" w:rsidRPr="004971DC">
        <w:rPr>
          <w:rFonts w:ascii="Times New Roman" w:hAnsi="Times New Roman"/>
          <w:sz w:val="24"/>
          <w:szCs w:val="24"/>
        </w:rPr>
        <w:t xml:space="preserve"> Consequently, they were enriched with an array of dramatic and sou</w:t>
      </w:r>
      <w:r w:rsidR="00B23DA2" w:rsidRPr="004971DC">
        <w:rPr>
          <w:rFonts w:ascii="Times New Roman" w:hAnsi="Times New Roman"/>
          <w:sz w:val="24"/>
          <w:szCs w:val="24"/>
        </w:rPr>
        <w:t xml:space="preserve">nd devices to captivate the audience's attention. </w:t>
      </w:r>
      <w:r w:rsidR="004E1DBC" w:rsidRPr="004971DC">
        <w:rPr>
          <w:rFonts w:ascii="Times New Roman" w:hAnsi="Times New Roman"/>
          <w:sz w:val="24"/>
          <w:szCs w:val="24"/>
        </w:rPr>
        <w:t xml:space="preserve"> </w:t>
      </w:r>
      <w:r w:rsidR="00B25A0C" w:rsidRPr="004971DC">
        <w:rPr>
          <w:rFonts w:ascii="Times New Roman" w:hAnsi="Times New Roman"/>
          <w:sz w:val="24"/>
          <w:szCs w:val="24"/>
        </w:rPr>
        <w:t xml:space="preserve">Similarly, this poem is fundamental because it depicts </w:t>
      </w:r>
      <w:r w:rsidR="001D33D8" w:rsidRPr="004971DC">
        <w:rPr>
          <w:rFonts w:ascii="Times New Roman" w:hAnsi="Times New Roman"/>
          <w:sz w:val="24"/>
          <w:szCs w:val="24"/>
        </w:rPr>
        <w:t>the Sumerians' socio-cultural context</w:t>
      </w:r>
      <w:r w:rsidR="000E6FFE" w:rsidRPr="004971DC">
        <w:rPr>
          <w:rFonts w:ascii="Times New Roman" w:hAnsi="Times New Roman"/>
          <w:sz w:val="24"/>
          <w:szCs w:val="24"/>
        </w:rPr>
        <w:t xml:space="preserve">, which would make the audience relate to the persona or narrator during the presentation. </w:t>
      </w:r>
      <w:r w:rsidR="00010A8F" w:rsidRPr="004971DC">
        <w:rPr>
          <w:rFonts w:ascii="Times New Roman" w:hAnsi="Times New Roman"/>
          <w:sz w:val="24"/>
          <w:szCs w:val="24"/>
        </w:rPr>
        <w:t xml:space="preserve">In the </w:t>
      </w:r>
      <w:r w:rsidR="00010A8F" w:rsidRPr="004971DC">
        <w:rPr>
          <w:rFonts w:ascii="Times New Roman" w:hAnsi="Times New Roman"/>
          <w:i/>
          <w:sz w:val="24"/>
          <w:szCs w:val="24"/>
        </w:rPr>
        <w:t xml:space="preserve">Epic of </w:t>
      </w:r>
      <w:r w:rsidR="00010A8F" w:rsidRPr="004971DC">
        <w:rPr>
          <w:rFonts w:ascii="Times New Roman" w:hAnsi="Times New Roman"/>
          <w:sz w:val="24"/>
          <w:szCs w:val="24"/>
        </w:rPr>
        <w:t xml:space="preserve">Gilgamesh, Tablet I up to Tablet </w:t>
      </w:r>
      <w:r w:rsidR="00E1695A" w:rsidRPr="004971DC">
        <w:rPr>
          <w:rFonts w:ascii="Times New Roman" w:hAnsi="Times New Roman"/>
          <w:sz w:val="24"/>
          <w:szCs w:val="24"/>
        </w:rPr>
        <w:t xml:space="preserve">XI </w:t>
      </w:r>
      <w:r w:rsidR="00E1695A" w:rsidRPr="004971DC">
        <w:rPr>
          <w:rFonts w:ascii="Times New Roman" w:hAnsi="Times New Roman"/>
          <w:iCs/>
          <w:sz w:val="24"/>
          <w:szCs w:val="24"/>
        </w:rPr>
        <w:t>provides</w:t>
      </w:r>
      <w:r w:rsidR="00D56748" w:rsidRPr="004971DC">
        <w:rPr>
          <w:rFonts w:ascii="Times New Roman" w:hAnsi="Times New Roman"/>
          <w:iCs/>
          <w:sz w:val="24"/>
          <w:szCs w:val="24"/>
        </w:rPr>
        <w:t xml:space="preserve"> </w:t>
      </w:r>
      <w:r w:rsidR="00940094" w:rsidRPr="004971DC">
        <w:rPr>
          <w:rFonts w:ascii="Times New Roman" w:hAnsi="Times New Roman"/>
          <w:iCs/>
          <w:sz w:val="24"/>
          <w:szCs w:val="24"/>
        </w:rPr>
        <w:t>classic example</w:t>
      </w:r>
      <w:r w:rsidR="00E1695A" w:rsidRPr="004971DC">
        <w:rPr>
          <w:rFonts w:ascii="Times New Roman" w:hAnsi="Times New Roman"/>
          <w:iCs/>
          <w:sz w:val="24"/>
          <w:szCs w:val="24"/>
        </w:rPr>
        <w:t>s</w:t>
      </w:r>
      <w:r w:rsidR="00940094" w:rsidRPr="004971DC">
        <w:rPr>
          <w:rFonts w:ascii="Times New Roman" w:hAnsi="Times New Roman"/>
          <w:iCs/>
          <w:sz w:val="24"/>
          <w:szCs w:val="24"/>
        </w:rPr>
        <w:t xml:space="preserve"> in which the </w:t>
      </w:r>
      <w:r w:rsidR="00C507F8" w:rsidRPr="004971DC">
        <w:rPr>
          <w:rFonts w:ascii="Times New Roman" w:hAnsi="Times New Roman"/>
          <w:iCs/>
          <w:sz w:val="24"/>
          <w:szCs w:val="24"/>
        </w:rPr>
        <w:t>author</w:t>
      </w:r>
      <w:r w:rsidR="00BA0837" w:rsidRPr="004971DC">
        <w:rPr>
          <w:rFonts w:ascii="Times New Roman" w:hAnsi="Times New Roman"/>
          <w:iCs/>
          <w:sz w:val="24"/>
          <w:szCs w:val="24"/>
        </w:rPr>
        <w:t xml:space="preserve"> </w:t>
      </w:r>
      <w:r w:rsidR="003066B1" w:rsidRPr="004971DC">
        <w:rPr>
          <w:rFonts w:ascii="Times New Roman" w:hAnsi="Times New Roman"/>
          <w:iCs/>
          <w:sz w:val="24"/>
          <w:szCs w:val="24"/>
        </w:rPr>
        <w:t>deploys</w:t>
      </w:r>
      <w:r w:rsidRPr="004971DC">
        <w:rPr>
          <w:rFonts w:ascii="Times New Roman" w:hAnsi="Times New Roman"/>
          <w:iCs/>
          <w:sz w:val="24"/>
          <w:szCs w:val="24"/>
        </w:rPr>
        <w:t xml:space="preserve"> lite</w:t>
      </w:r>
      <w:r w:rsidR="002F4DA3" w:rsidRPr="004971DC">
        <w:rPr>
          <w:rFonts w:ascii="Times New Roman" w:hAnsi="Times New Roman"/>
          <w:iCs/>
          <w:sz w:val="24"/>
          <w:szCs w:val="24"/>
        </w:rPr>
        <w:t>rary devices such as anaphora</w:t>
      </w:r>
      <w:r w:rsidRPr="004971DC">
        <w:rPr>
          <w:rFonts w:ascii="Times New Roman" w:hAnsi="Times New Roman"/>
          <w:iCs/>
          <w:sz w:val="24"/>
          <w:szCs w:val="24"/>
        </w:rPr>
        <w:t xml:space="preserve">, </w:t>
      </w:r>
      <w:r w:rsidR="000A545A" w:rsidRPr="004971DC">
        <w:rPr>
          <w:rFonts w:ascii="Times New Roman" w:hAnsi="Times New Roman"/>
          <w:iCs/>
          <w:sz w:val="24"/>
          <w:szCs w:val="24"/>
        </w:rPr>
        <w:t xml:space="preserve">assonance, </w:t>
      </w:r>
      <w:r w:rsidR="007124C4" w:rsidRPr="004971DC">
        <w:rPr>
          <w:rFonts w:ascii="Times New Roman" w:hAnsi="Times New Roman"/>
          <w:iCs/>
          <w:sz w:val="24"/>
          <w:szCs w:val="24"/>
        </w:rPr>
        <w:t xml:space="preserve">simile, exclamation, </w:t>
      </w:r>
      <w:r w:rsidR="005D7AC3" w:rsidRPr="004971DC">
        <w:rPr>
          <w:rFonts w:ascii="Times New Roman" w:hAnsi="Times New Roman"/>
          <w:iCs/>
          <w:sz w:val="24"/>
          <w:szCs w:val="24"/>
        </w:rPr>
        <w:t>rhetorical question</w:t>
      </w:r>
      <w:r w:rsidR="001273AC" w:rsidRPr="004971DC">
        <w:rPr>
          <w:rFonts w:ascii="Times New Roman" w:hAnsi="Times New Roman"/>
          <w:iCs/>
          <w:sz w:val="24"/>
          <w:szCs w:val="24"/>
        </w:rPr>
        <w:t xml:space="preserve">s, and allusion to enable the poem to be heard loud and for easier memorization. </w:t>
      </w:r>
    </w:p>
    <w:p w14:paraId="5AF8F693" w14:textId="77777777" w:rsidR="00222D91" w:rsidRPr="004971DC" w:rsidRDefault="00F47AE2" w:rsidP="00E43931">
      <w:pPr>
        <w:spacing w:line="480" w:lineRule="auto"/>
        <w:ind w:firstLine="720"/>
        <w:rPr>
          <w:rFonts w:ascii="Times New Roman" w:hAnsi="Times New Roman"/>
          <w:sz w:val="24"/>
          <w:szCs w:val="24"/>
        </w:rPr>
      </w:pPr>
      <w:r w:rsidRPr="004971DC">
        <w:rPr>
          <w:rFonts w:ascii="Times New Roman" w:hAnsi="Times New Roman"/>
          <w:sz w:val="24"/>
          <w:szCs w:val="24"/>
        </w:rPr>
        <w:t xml:space="preserve">Anaphora is one of the literary devices employed in </w:t>
      </w:r>
      <w:r w:rsidRPr="004971DC">
        <w:rPr>
          <w:rFonts w:ascii="Times New Roman" w:hAnsi="Times New Roman"/>
          <w:i/>
          <w:sz w:val="24"/>
          <w:szCs w:val="24"/>
        </w:rPr>
        <w:t>The Epic of Gilgamesh</w:t>
      </w:r>
      <w:r w:rsidRPr="004971DC">
        <w:rPr>
          <w:rFonts w:ascii="Times New Roman" w:hAnsi="Times New Roman"/>
          <w:sz w:val="24"/>
          <w:szCs w:val="24"/>
        </w:rPr>
        <w:t>. Anaphora is a technique where the poet uses the same word repeatedly at the start of successive sen</w:t>
      </w:r>
      <w:r w:rsidRPr="004971DC">
        <w:rPr>
          <w:rFonts w:ascii="Times New Roman" w:hAnsi="Times New Roman"/>
          <w:sz w:val="24"/>
          <w:szCs w:val="24"/>
        </w:rPr>
        <w:t>tences, clauses, or phrases. Tablet II of this poem indicates how the author used anaphora. The lines below indicate the presence of this literal device in this poem:</w:t>
      </w:r>
    </w:p>
    <w:p w14:paraId="1C185C77" w14:textId="77777777" w:rsidR="00222D91" w:rsidRPr="004971DC" w:rsidRDefault="00F47AE2" w:rsidP="00E43931">
      <w:pPr>
        <w:spacing w:line="480" w:lineRule="auto"/>
        <w:rPr>
          <w:rFonts w:ascii="Times New Roman" w:hAnsi="Times New Roman"/>
          <w:sz w:val="24"/>
          <w:szCs w:val="24"/>
        </w:rPr>
      </w:pPr>
      <w:r w:rsidRPr="004971DC">
        <w:rPr>
          <w:rFonts w:ascii="Times New Roman" w:hAnsi="Times New Roman"/>
          <w:sz w:val="24"/>
          <w:szCs w:val="24"/>
        </w:rPr>
        <w:t xml:space="preserve">He drank seven </w:t>
      </w:r>
      <w:proofErr w:type="spellStart"/>
      <w:r w:rsidRPr="004971DC">
        <w:rPr>
          <w:rFonts w:ascii="Times New Roman" w:hAnsi="Times New Roman"/>
          <w:sz w:val="24"/>
          <w:szCs w:val="24"/>
        </w:rPr>
        <w:t>juglets</w:t>
      </w:r>
      <w:proofErr w:type="spellEnd"/>
      <w:r w:rsidRPr="004971DC">
        <w:rPr>
          <w:rFonts w:ascii="Times New Roman" w:hAnsi="Times New Roman"/>
          <w:sz w:val="24"/>
          <w:szCs w:val="24"/>
        </w:rPr>
        <w:t xml:space="preserve"> of the beer.</w:t>
      </w:r>
    </w:p>
    <w:p w14:paraId="6DA00CC1" w14:textId="77777777" w:rsidR="00222D91" w:rsidRPr="004971DC" w:rsidRDefault="00F47AE2" w:rsidP="00E43931">
      <w:pPr>
        <w:spacing w:line="480" w:lineRule="auto"/>
        <w:rPr>
          <w:rFonts w:ascii="Times New Roman" w:hAnsi="Times New Roman"/>
          <w:sz w:val="24"/>
          <w:szCs w:val="24"/>
        </w:rPr>
      </w:pPr>
      <w:r w:rsidRPr="004971DC">
        <w:rPr>
          <w:rFonts w:ascii="Times New Roman" w:hAnsi="Times New Roman"/>
          <w:sz w:val="24"/>
          <w:szCs w:val="24"/>
        </w:rPr>
        <w:t xml:space="preserve">His mood became relaxed; he was singing joyously, </w:t>
      </w:r>
    </w:p>
    <w:p w14:paraId="30164BEA" w14:textId="77777777" w:rsidR="00222D91" w:rsidRPr="004971DC" w:rsidRDefault="00F47AE2" w:rsidP="00E43931">
      <w:pPr>
        <w:spacing w:line="480" w:lineRule="auto"/>
        <w:rPr>
          <w:rFonts w:ascii="Times New Roman" w:hAnsi="Times New Roman"/>
          <w:sz w:val="24"/>
          <w:szCs w:val="24"/>
        </w:rPr>
      </w:pPr>
      <w:r w:rsidRPr="004971DC">
        <w:rPr>
          <w:rFonts w:ascii="Times New Roman" w:hAnsi="Times New Roman"/>
          <w:sz w:val="24"/>
          <w:szCs w:val="24"/>
        </w:rPr>
        <w:t>He</w:t>
      </w:r>
      <w:r w:rsidRPr="004971DC">
        <w:rPr>
          <w:rFonts w:ascii="Times New Roman" w:hAnsi="Times New Roman"/>
          <w:sz w:val="24"/>
          <w:szCs w:val="24"/>
        </w:rPr>
        <w:t xml:space="preserve"> felt lighthearted, and his features glowed.</w:t>
      </w:r>
    </w:p>
    <w:p w14:paraId="626B16F7" w14:textId="77777777" w:rsidR="00222D91" w:rsidRPr="004971DC" w:rsidRDefault="00F47AE2" w:rsidP="00E43931">
      <w:pPr>
        <w:spacing w:line="480" w:lineRule="auto"/>
        <w:rPr>
          <w:rFonts w:ascii="Times New Roman" w:hAnsi="Times New Roman"/>
          <w:sz w:val="24"/>
          <w:szCs w:val="24"/>
        </w:rPr>
      </w:pPr>
      <w:r w:rsidRPr="004971DC">
        <w:rPr>
          <w:rFonts w:ascii="Times New Roman" w:hAnsi="Times New Roman"/>
          <w:sz w:val="24"/>
          <w:szCs w:val="24"/>
        </w:rPr>
        <w:t xml:space="preserve">He treated his hairy body with water (40-45). </w:t>
      </w:r>
    </w:p>
    <w:p w14:paraId="35986B29" w14:textId="6D8118C3" w:rsidR="001D33D8" w:rsidRPr="004971DC" w:rsidRDefault="00F47AE2" w:rsidP="00E43931">
      <w:pPr>
        <w:spacing w:line="480" w:lineRule="auto"/>
        <w:rPr>
          <w:rFonts w:ascii="Times New Roman" w:hAnsi="Times New Roman"/>
          <w:sz w:val="24"/>
          <w:szCs w:val="24"/>
        </w:rPr>
      </w:pPr>
      <w:r w:rsidRPr="004971DC">
        <w:rPr>
          <w:rFonts w:ascii="Times New Roman" w:hAnsi="Times New Roman"/>
          <w:sz w:val="24"/>
          <w:szCs w:val="24"/>
        </w:rPr>
        <w:lastRenderedPageBreak/>
        <w:t>Based on the above lines, the reader can easily memorize and recite these sentenc</w:t>
      </w:r>
      <w:r w:rsidR="009E2F6E" w:rsidRPr="004971DC">
        <w:rPr>
          <w:rFonts w:ascii="Times New Roman" w:hAnsi="Times New Roman"/>
          <w:sz w:val="24"/>
          <w:szCs w:val="24"/>
        </w:rPr>
        <w:t xml:space="preserve">es because of their musicality. This device also engages the audience in a certain emotional experience. </w:t>
      </w:r>
    </w:p>
    <w:p w14:paraId="3353E4DA" w14:textId="5A11DFDE" w:rsidR="001D33D8" w:rsidRPr="004971DC" w:rsidRDefault="00F47AE2" w:rsidP="00E43931">
      <w:pPr>
        <w:spacing w:line="480" w:lineRule="auto"/>
        <w:ind w:firstLine="720"/>
        <w:rPr>
          <w:rFonts w:ascii="Times New Roman" w:hAnsi="Times New Roman"/>
          <w:sz w:val="24"/>
          <w:szCs w:val="24"/>
        </w:rPr>
      </w:pPr>
      <w:r w:rsidRPr="004971DC">
        <w:rPr>
          <w:rFonts w:ascii="Times New Roman" w:hAnsi="Times New Roman"/>
          <w:sz w:val="24"/>
          <w:szCs w:val="24"/>
        </w:rPr>
        <w:t xml:space="preserve">Assonance </w:t>
      </w:r>
      <w:r w:rsidRPr="004971DC">
        <w:rPr>
          <w:rFonts w:ascii="Times New Roman" w:hAnsi="Times New Roman"/>
          <w:sz w:val="24"/>
          <w:szCs w:val="24"/>
        </w:rPr>
        <w:t>i</w:t>
      </w:r>
      <w:r w:rsidRPr="004971DC">
        <w:rPr>
          <w:rFonts w:ascii="Times New Roman" w:hAnsi="Times New Roman"/>
          <w:sz w:val="24"/>
          <w:szCs w:val="24"/>
        </w:rPr>
        <w:t xml:space="preserve">s a sound device featured in the epic to enhance the musicality and the aesthetic value of the poem as it is recited to the audience. Assonance does bring out beats in a poem to make it an </w:t>
      </w:r>
      <w:r w:rsidRPr="004971DC">
        <w:rPr>
          <w:rFonts w:ascii="Times New Roman" w:hAnsi="Times New Roman"/>
          <w:sz w:val="24"/>
          <w:szCs w:val="24"/>
        </w:rPr>
        <w:t>exci</w:t>
      </w:r>
      <w:r w:rsidRPr="004971DC">
        <w:rPr>
          <w:rFonts w:ascii="Times New Roman" w:hAnsi="Times New Roman"/>
          <w:sz w:val="24"/>
          <w:szCs w:val="24"/>
        </w:rPr>
        <w:t>ting piece of art to listen t</w:t>
      </w:r>
      <w:r w:rsidRPr="004971DC">
        <w:rPr>
          <w:rFonts w:ascii="Times New Roman" w:hAnsi="Times New Roman"/>
          <w:sz w:val="24"/>
          <w:szCs w:val="24"/>
        </w:rPr>
        <w:t xml:space="preserve">o. It is </w:t>
      </w:r>
      <w:r w:rsidRPr="004971DC">
        <w:rPr>
          <w:rFonts w:ascii="Times New Roman" w:hAnsi="Times New Roman"/>
          <w:sz w:val="24"/>
          <w:szCs w:val="24"/>
        </w:rPr>
        <w:t>usu</w:t>
      </w:r>
      <w:r w:rsidRPr="004971DC">
        <w:rPr>
          <w:rFonts w:ascii="Times New Roman" w:hAnsi="Times New Roman"/>
          <w:sz w:val="24"/>
          <w:szCs w:val="24"/>
        </w:rPr>
        <w:t>ally brought out by the repetition of vowel s</w:t>
      </w:r>
      <w:r w:rsidR="00522298" w:rsidRPr="004971DC">
        <w:rPr>
          <w:rFonts w:ascii="Times New Roman" w:hAnsi="Times New Roman"/>
          <w:sz w:val="24"/>
          <w:szCs w:val="24"/>
        </w:rPr>
        <w:t>o</w:t>
      </w:r>
      <w:r w:rsidR="00F0776A" w:rsidRPr="004971DC">
        <w:rPr>
          <w:rFonts w:ascii="Times New Roman" w:hAnsi="Times New Roman"/>
          <w:sz w:val="24"/>
          <w:szCs w:val="24"/>
        </w:rPr>
        <w:t>unds in a given line of a poem. In the poem, the poet says, “He ano</w:t>
      </w:r>
      <w:r w:rsidR="00F0776A" w:rsidRPr="004971DC">
        <w:rPr>
          <w:rFonts w:ascii="Times New Roman" w:hAnsi="Times New Roman"/>
          <w:sz w:val="24"/>
          <w:szCs w:val="24"/>
          <w:u w:val="single"/>
        </w:rPr>
        <w:t>i</w:t>
      </w:r>
      <w:r w:rsidR="00F0776A" w:rsidRPr="004971DC">
        <w:rPr>
          <w:rFonts w:ascii="Times New Roman" w:hAnsi="Times New Roman"/>
          <w:sz w:val="24"/>
          <w:szCs w:val="24"/>
        </w:rPr>
        <w:t>nted h</w:t>
      </w:r>
      <w:r w:rsidR="00F0776A" w:rsidRPr="004971DC">
        <w:rPr>
          <w:rFonts w:ascii="Times New Roman" w:hAnsi="Times New Roman"/>
          <w:sz w:val="24"/>
          <w:szCs w:val="24"/>
          <w:u w:val="single"/>
        </w:rPr>
        <w:t>i</w:t>
      </w:r>
      <w:r w:rsidR="00F0776A" w:rsidRPr="004971DC">
        <w:rPr>
          <w:rFonts w:ascii="Times New Roman" w:hAnsi="Times New Roman"/>
          <w:sz w:val="24"/>
          <w:szCs w:val="24"/>
        </w:rPr>
        <w:t>mself w</w:t>
      </w:r>
      <w:r w:rsidR="00F0776A" w:rsidRPr="004971DC">
        <w:rPr>
          <w:rFonts w:ascii="Times New Roman" w:hAnsi="Times New Roman"/>
          <w:sz w:val="24"/>
          <w:szCs w:val="24"/>
          <w:u w:val="single"/>
        </w:rPr>
        <w:t>i</w:t>
      </w:r>
      <w:r w:rsidR="00F0776A" w:rsidRPr="004971DC">
        <w:rPr>
          <w:rFonts w:ascii="Times New Roman" w:hAnsi="Times New Roman"/>
          <w:sz w:val="24"/>
          <w:szCs w:val="24"/>
        </w:rPr>
        <w:t>th o</w:t>
      </w:r>
      <w:r w:rsidR="00F0776A" w:rsidRPr="004971DC">
        <w:rPr>
          <w:rFonts w:ascii="Times New Roman" w:hAnsi="Times New Roman"/>
          <w:sz w:val="24"/>
          <w:szCs w:val="24"/>
          <w:u w:val="single"/>
        </w:rPr>
        <w:t>i</w:t>
      </w:r>
      <w:r w:rsidR="00F0776A" w:rsidRPr="004971DC">
        <w:rPr>
          <w:rFonts w:ascii="Times New Roman" w:hAnsi="Times New Roman"/>
          <w:sz w:val="24"/>
          <w:szCs w:val="24"/>
        </w:rPr>
        <w:t xml:space="preserve">l, turned </w:t>
      </w:r>
      <w:r w:rsidR="00F0776A" w:rsidRPr="004971DC">
        <w:rPr>
          <w:rFonts w:ascii="Times New Roman" w:hAnsi="Times New Roman"/>
          <w:sz w:val="24"/>
          <w:szCs w:val="24"/>
          <w:u w:val="single"/>
        </w:rPr>
        <w:t>i</w:t>
      </w:r>
      <w:r w:rsidR="00F0776A" w:rsidRPr="004971DC">
        <w:rPr>
          <w:rFonts w:ascii="Times New Roman" w:hAnsi="Times New Roman"/>
          <w:sz w:val="24"/>
          <w:szCs w:val="24"/>
        </w:rPr>
        <w:t xml:space="preserve">nto a man. (Tablet II 40-45). Based on this example, it is apparent that assonance enhances the rhyme of the poem. These vowels sounds should always appear near each other so that the ready can notice them easily. </w:t>
      </w:r>
    </w:p>
    <w:p w14:paraId="347F5AAF" w14:textId="4778B533" w:rsidR="001D33D8" w:rsidRPr="004971DC" w:rsidRDefault="00F47AE2" w:rsidP="00E43931">
      <w:pPr>
        <w:spacing w:line="480" w:lineRule="auto"/>
        <w:ind w:firstLine="720"/>
        <w:rPr>
          <w:rFonts w:ascii="Times New Roman" w:hAnsi="Times New Roman"/>
          <w:sz w:val="24"/>
          <w:szCs w:val="24"/>
        </w:rPr>
      </w:pPr>
      <w:r w:rsidRPr="004971DC">
        <w:rPr>
          <w:rFonts w:ascii="Times New Roman" w:hAnsi="Times New Roman"/>
          <w:sz w:val="24"/>
          <w:szCs w:val="24"/>
        </w:rPr>
        <w:t>Simile has been employed in the poem as a figure of speech</w:t>
      </w:r>
      <w:r w:rsidRPr="004971DC">
        <w:rPr>
          <w:rFonts w:ascii="Times New Roman" w:hAnsi="Times New Roman"/>
          <w:sz w:val="24"/>
          <w:szCs w:val="24"/>
        </w:rPr>
        <w:t>, which involves comparing</w:t>
      </w:r>
      <w:r w:rsidRPr="004971DC">
        <w:rPr>
          <w:rFonts w:ascii="Times New Roman" w:hAnsi="Times New Roman"/>
          <w:sz w:val="24"/>
          <w:szCs w:val="24"/>
        </w:rPr>
        <w:t xml:space="preserve"> one thing with another thing of a different kind in a poem. </w:t>
      </w:r>
      <w:r w:rsidR="00AF14A0" w:rsidRPr="004971DC">
        <w:rPr>
          <w:rFonts w:ascii="Times New Roman" w:hAnsi="Times New Roman"/>
          <w:sz w:val="24"/>
          <w:szCs w:val="24"/>
        </w:rPr>
        <w:t xml:space="preserve">In the poem, the poet says, "Who could be his like for kingly virtues? And who like Gilgamesh, can proclaim, "I am king" (Tablet I 45-50). </w:t>
      </w:r>
      <w:r w:rsidRPr="004971DC">
        <w:rPr>
          <w:rFonts w:ascii="Times New Roman" w:hAnsi="Times New Roman"/>
          <w:sz w:val="24"/>
          <w:szCs w:val="24"/>
        </w:rPr>
        <w:t>T</w:t>
      </w:r>
      <w:r w:rsidRPr="004971DC">
        <w:rPr>
          <w:rFonts w:ascii="Times New Roman" w:hAnsi="Times New Roman"/>
          <w:sz w:val="24"/>
          <w:szCs w:val="24"/>
        </w:rPr>
        <w:t>he simile here makes us have an image in our mind of th</w:t>
      </w:r>
      <w:r w:rsidRPr="004971DC">
        <w:rPr>
          <w:rFonts w:ascii="Times New Roman" w:hAnsi="Times New Roman"/>
          <w:sz w:val="24"/>
          <w:szCs w:val="24"/>
        </w:rPr>
        <w:t xml:space="preserve">e HE in the poem </w:t>
      </w:r>
      <w:r w:rsidRPr="004971DC">
        <w:rPr>
          <w:rFonts w:ascii="Times New Roman" w:hAnsi="Times New Roman"/>
          <w:sz w:val="24"/>
          <w:szCs w:val="24"/>
        </w:rPr>
        <w:t>compared</w:t>
      </w:r>
      <w:r w:rsidRPr="004971DC">
        <w:rPr>
          <w:rFonts w:ascii="Times New Roman" w:hAnsi="Times New Roman"/>
          <w:sz w:val="24"/>
          <w:szCs w:val="24"/>
        </w:rPr>
        <w:t xml:space="preserve"> to kingly virtues. </w:t>
      </w:r>
      <w:r w:rsidRPr="004971DC">
        <w:rPr>
          <w:rFonts w:ascii="Times New Roman" w:hAnsi="Times New Roman"/>
          <w:sz w:val="24"/>
          <w:szCs w:val="24"/>
        </w:rPr>
        <w:t>Other examples include</w:t>
      </w:r>
      <w:r w:rsidR="00AF14A0" w:rsidRPr="004971DC">
        <w:rPr>
          <w:rFonts w:ascii="Times New Roman" w:hAnsi="Times New Roman"/>
          <w:sz w:val="24"/>
          <w:szCs w:val="24"/>
        </w:rPr>
        <w:t>,</w:t>
      </w:r>
      <w:r w:rsidRPr="004971DC">
        <w:rPr>
          <w:rFonts w:ascii="Times New Roman" w:hAnsi="Times New Roman"/>
          <w:sz w:val="24"/>
          <w:szCs w:val="24"/>
        </w:rPr>
        <w:t xml:space="preserve"> </w:t>
      </w:r>
      <w:r w:rsidR="00AF14A0" w:rsidRPr="004971DC">
        <w:rPr>
          <w:rFonts w:ascii="Times New Roman" w:hAnsi="Times New Roman"/>
          <w:sz w:val="24"/>
          <w:szCs w:val="24"/>
        </w:rPr>
        <w:t>“</w:t>
      </w:r>
      <w:r w:rsidRPr="004971DC">
        <w:rPr>
          <w:rFonts w:ascii="Times New Roman" w:hAnsi="Times New Roman"/>
          <w:i/>
          <w:iCs/>
          <w:sz w:val="24"/>
          <w:szCs w:val="24"/>
        </w:rPr>
        <w:t>lording it like a wild bull</w:t>
      </w:r>
      <w:r w:rsidRPr="004971DC">
        <w:rPr>
          <w:rFonts w:ascii="Times New Roman" w:hAnsi="Times New Roman"/>
          <w:i/>
          <w:iCs/>
          <w:sz w:val="24"/>
          <w:szCs w:val="24"/>
        </w:rPr>
        <w:t xml:space="preserve"> and </w:t>
      </w:r>
      <w:r w:rsidRPr="004971DC">
        <w:rPr>
          <w:rFonts w:ascii="Times New Roman" w:hAnsi="Times New Roman"/>
          <w:i/>
          <w:iCs/>
          <w:sz w:val="24"/>
          <w:szCs w:val="24"/>
        </w:rPr>
        <w:t>his head thrust high</w:t>
      </w:r>
      <w:r w:rsidR="00AF14A0" w:rsidRPr="004971DC">
        <w:rPr>
          <w:rFonts w:ascii="Times New Roman" w:hAnsi="Times New Roman"/>
          <w:i/>
          <w:iCs/>
          <w:sz w:val="24"/>
          <w:szCs w:val="24"/>
        </w:rPr>
        <w:t>”</w:t>
      </w:r>
      <w:r w:rsidR="00AF14A0" w:rsidRPr="004971DC">
        <w:rPr>
          <w:rFonts w:ascii="Times New Roman" w:hAnsi="Times New Roman"/>
          <w:iCs/>
          <w:sz w:val="24"/>
          <w:szCs w:val="24"/>
        </w:rPr>
        <w:t xml:space="preserve"> (Tablet I 55).</w:t>
      </w:r>
      <w:r w:rsidRPr="004971DC">
        <w:rPr>
          <w:rFonts w:ascii="Times New Roman" w:hAnsi="Times New Roman"/>
          <w:i/>
          <w:iCs/>
          <w:sz w:val="24"/>
          <w:szCs w:val="24"/>
        </w:rPr>
        <w:t xml:space="preserve"> </w:t>
      </w:r>
      <w:r w:rsidRPr="004971DC">
        <w:rPr>
          <w:rFonts w:ascii="Times New Roman" w:hAnsi="Times New Roman"/>
          <w:sz w:val="24"/>
          <w:szCs w:val="24"/>
        </w:rPr>
        <w:t>The</w:t>
      </w:r>
      <w:r w:rsidRPr="004971DC">
        <w:rPr>
          <w:rFonts w:ascii="Times New Roman" w:hAnsi="Times New Roman"/>
          <w:sz w:val="24"/>
          <w:szCs w:val="24"/>
        </w:rPr>
        <w:t xml:space="preserve"> simile has highlighted the word, acting as the leader in this epic</w:t>
      </w:r>
      <w:r w:rsidRPr="004971DC">
        <w:rPr>
          <w:rFonts w:ascii="Times New Roman" w:hAnsi="Times New Roman"/>
          <w:sz w:val="24"/>
          <w:szCs w:val="24"/>
        </w:rPr>
        <w:t xml:space="preserve"> to demonstrate his courage,</w:t>
      </w:r>
      <w:r w:rsidRPr="004971DC">
        <w:rPr>
          <w:rFonts w:ascii="Times New Roman" w:hAnsi="Times New Roman"/>
          <w:sz w:val="24"/>
          <w:szCs w:val="24"/>
        </w:rPr>
        <w:t xml:space="preserve"> </w:t>
      </w:r>
      <w:r w:rsidRPr="004971DC">
        <w:rPr>
          <w:rFonts w:ascii="Times New Roman" w:hAnsi="Times New Roman"/>
          <w:sz w:val="24"/>
          <w:szCs w:val="24"/>
        </w:rPr>
        <w:t>strength</w:t>
      </w:r>
      <w:r w:rsidRPr="004971DC">
        <w:rPr>
          <w:rFonts w:ascii="Times New Roman" w:hAnsi="Times New Roman"/>
          <w:sz w:val="24"/>
          <w:szCs w:val="24"/>
        </w:rPr>
        <w:t>,</w:t>
      </w:r>
      <w:r w:rsidRPr="004971DC">
        <w:rPr>
          <w:rFonts w:ascii="Times New Roman" w:hAnsi="Times New Roman"/>
          <w:sz w:val="24"/>
          <w:szCs w:val="24"/>
        </w:rPr>
        <w:t xml:space="preserve"> and brav</w:t>
      </w:r>
      <w:r w:rsidRPr="004971DC">
        <w:rPr>
          <w:rFonts w:ascii="Times New Roman" w:hAnsi="Times New Roman"/>
          <w:sz w:val="24"/>
          <w:szCs w:val="24"/>
        </w:rPr>
        <w:t>eness</w:t>
      </w:r>
      <w:r w:rsidRPr="004971DC">
        <w:rPr>
          <w:rFonts w:ascii="Times New Roman" w:hAnsi="Times New Roman"/>
          <w:sz w:val="24"/>
          <w:szCs w:val="24"/>
        </w:rPr>
        <w:t>,</w:t>
      </w:r>
      <w:r w:rsidRPr="004971DC">
        <w:rPr>
          <w:rFonts w:ascii="Times New Roman" w:hAnsi="Times New Roman"/>
          <w:sz w:val="24"/>
          <w:szCs w:val="24"/>
        </w:rPr>
        <w:t xml:space="preserve"> just like the wild bull not tamed and raw</w:t>
      </w:r>
      <w:r w:rsidRPr="004971DC">
        <w:rPr>
          <w:rFonts w:ascii="Times New Roman" w:hAnsi="Times New Roman"/>
          <w:sz w:val="24"/>
          <w:szCs w:val="24"/>
        </w:rPr>
        <w:t>,</w:t>
      </w:r>
      <w:r w:rsidRPr="004971DC">
        <w:rPr>
          <w:rFonts w:ascii="Times New Roman" w:hAnsi="Times New Roman"/>
          <w:sz w:val="24"/>
          <w:szCs w:val="24"/>
        </w:rPr>
        <w:t xml:space="preserve"> so is HE of the poem.</w:t>
      </w:r>
      <w:r w:rsidRPr="004971DC">
        <w:rPr>
          <w:rFonts w:ascii="Times New Roman" w:hAnsi="Times New Roman"/>
          <w:sz w:val="24"/>
          <w:szCs w:val="24"/>
        </w:rPr>
        <w:t xml:space="preserve"> </w:t>
      </w:r>
      <w:r w:rsidRPr="004971DC">
        <w:rPr>
          <w:rFonts w:ascii="Times New Roman" w:hAnsi="Times New Roman"/>
          <w:sz w:val="24"/>
          <w:szCs w:val="24"/>
        </w:rPr>
        <w:t>The simile makes the reader see and relate with the teammates who stand forth by his game stick</w:t>
      </w:r>
      <w:r w:rsidRPr="004971DC">
        <w:rPr>
          <w:rFonts w:ascii="Times New Roman" w:hAnsi="Times New Roman"/>
          <w:sz w:val="24"/>
          <w:szCs w:val="24"/>
        </w:rPr>
        <w:t xml:space="preserve">'s </w:t>
      </w:r>
      <w:r w:rsidRPr="004971DC">
        <w:rPr>
          <w:rFonts w:ascii="Times New Roman" w:hAnsi="Times New Roman"/>
          <w:sz w:val="24"/>
          <w:szCs w:val="24"/>
        </w:rPr>
        <w:t>authority.</w:t>
      </w:r>
      <w:r w:rsidRPr="004971DC">
        <w:rPr>
          <w:rFonts w:ascii="Times New Roman" w:hAnsi="Times New Roman"/>
          <w:sz w:val="24"/>
          <w:szCs w:val="24"/>
        </w:rPr>
        <w:t xml:space="preserve"> </w:t>
      </w:r>
      <w:r w:rsidRPr="004971DC">
        <w:rPr>
          <w:rFonts w:ascii="Times New Roman" w:hAnsi="Times New Roman"/>
          <w:sz w:val="24"/>
          <w:szCs w:val="24"/>
        </w:rPr>
        <w:t>By extension</w:t>
      </w:r>
      <w:r w:rsidRPr="004971DC">
        <w:rPr>
          <w:rFonts w:ascii="Times New Roman" w:hAnsi="Times New Roman"/>
          <w:sz w:val="24"/>
          <w:szCs w:val="24"/>
        </w:rPr>
        <w:t>,</w:t>
      </w:r>
      <w:r w:rsidRPr="004971DC">
        <w:rPr>
          <w:rFonts w:ascii="Times New Roman" w:hAnsi="Times New Roman"/>
          <w:sz w:val="24"/>
          <w:szCs w:val="24"/>
        </w:rPr>
        <w:t xml:space="preserve"> the device as imagery creates vivid pictures in the readers</w:t>
      </w:r>
      <w:r w:rsidRPr="004971DC">
        <w:rPr>
          <w:rFonts w:ascii="Times New Roman" w:hAnsi="Times New Roman"/>
          <w:sz w:val="24"/>
          <w:szCs w:val="24"/>
        </w:rPr>
        <w:t>'</w:t>
      </w:r>
      <w:r w:rsidRPr="004971DC">
        <w:rPr>
          <w:rFonts w:ascii="Times New Roman" w:hAnsi="Times New Roman"/>
          <w:sz w:val="24"/>
          <w:szCs w:val="24"/>
        </w:rPr>
        <w:t xml:space="preserve"> </w:t>
      </w:r>
      <w:r w:rsidRPr="004971DC">
        <w:rPr>
          <w:rFonts w:ascii="Times New Roman" w:hAnsi="Times New Roman"/>
          <w:sz w:val="24"/>
          <w:szCs w:val="24"/>
        </w:rPr>
        <w:t>mind,</w:t>
      </w:r>
      <w:r w:rsidRPr="004971DC">
        <w:rPr>
          <w:rFonts w:ascii="Times New Roman" w:hAnsi="Times New Roman"/>
          <w:sz w:val="24"/>
          <w:szCs w:val="24"/>
        </w:rPr>
        <w:t xml:space="preserve"> </w:t>
      </w:r>
      <w:r w:rsidRPr="004971DC">
        <w:rPr>
          <w:rFonts w:ascii="Times New Roman" w:hAnsi="Times New Roman"/>
          <w:sz w:val="24"/>
          <w:szCs w:val="24"/>
        </w:rPr>
        <w:t>aiding in engaging the text and absorb it.</w:t>
      </w:r>
      <w:r w:rsidR="005879FD" w:rsidRPr="004971DC">
        <w:rPr>
          <w:rFonts w:ascii="Times New Roman" w:hAnsi="Times New Roman"/>
          <w:sz w:val="24"/>
          <w:szCs w:val="24"/>
        </w:rPr>
        <w:t xml:space="preserve"> </w:t>
      </w:r>
    </w:p>
    <w:p w14:paraId="14C6BD19" w14:textId="73BAF82B" w:rsidR="001D33D8" w:rsidRPr="004971DC" w:rsidRDefault="00F47AE2" w:rsidP="00E43931">
      <w:pPr>
        <w:spacing w:line="480" w:lineRule="auto"/>
        <w:ind w:firstLine="720"/>
        <w:rPr>
          <w:rFonts w:ascii="Times New Roman" w:hAnsi="Times New Roman"/>
          <w:sz w:val="24"/>
          <w:szCs w:val="24"/>
        </w:rPr>
      </w:pPr>
      <w:r w:rsidRPr="004971DC">
        <w:rPr>
          <w:rFonts w:ascii="Times New Roman" w:hAnsi="Times New Roman"/>
          <w:sz w:val="24"/>
          <w:szCs w:val="24"/>
        </w:rPr>
        <w:t>Ex</w:t>
      </w:r>
      <w:r w:rsidRPr="004971DC">
        <w:rPr>
          <w:rFonts w:ascii="Times New Roman" w:hAnsi="Times New Roman"/>
          <w:sz w:val="24"/>
          <w:szCs w:val="24"/>
        </w:rPr>
        <w:t>c</w:t>
      </w:r>
      <w:r w:rsidRPr="004971DC">
        <w:rPr>
          <w:rFonts w:ascii="Times New Roman" w:hAnsi="Times New Roman"/>
          <w:sz w:val="24"/>
          <w:szCs w:val="24"/>
        </w:rPr>
        <w:t xml:space="preserve">lamation </w:t>
      </w:r>
      <w:r w:rsidRPr="004971DC">
        <w:rPr>
          <w:rFonts w:ascii="Times New Roman" w:hAnsi="Times New Roman"/>
          <w:sz w:val="24"/>
          <w:szCs w:val="24"/>
        </w:rPr>
        <w:t>i</w:t>
      </w:r>
      <w:r w:rsidRPr="004971DC">
        <w:rPr>
          <w:rFonts w:ascii="Times New Roman" w:hAnsi="Times New Roman"/>
          <w:sz w:val="24"/>
          <w:szCs w:val="24"/>
        </w:rPr>
        <w:t>s a</w:t>
      </w:r>
      <w:r w:rsidRPr="004971DC">
        <w:rPr>
          <w:rFonts w:ascii="Times New Roman" w:hAnsi="Times New Roman"/>
          <w:sz w:val="24"/>
          <w:szCs w:val="24"/>
        </w:rPr>
        <w:t xml:space="preserve"> </w:t>
      </w:r>
      <w:r w:rsidRPr="004971DC">
        <w:rPr>
          <w:rFonts w:ascii="Times New Roman" w:hAnsi="Times New Roman"/>
          <w:sz w:val="24"/>
          <w:szCs w:val="24"/>
        </w:rPr>
        <w:t xml:space="preserve">silent dramatic device </w:t>
      </w:r>
      <w:r w:rsidRPr="004971DC">
        <w:rPr>
          <w:rFonts w:ascii="Times New Roman" w:hAnsi="Times New Roman"/>
          <w:sz w:val="24"/>
          <w:szCs w:val="24"/>
        </w:rPr>
        <w:t xml:space="preserve">that </w:t>
      </w:r>
      <w:r w:rsidRPr="004971DC">
        <w:rPr>
          <w:rFonts w:ascii="Times New Roman" w:hAnsi="Times New Roman"/>
          <w:sz w:val="24"/>
          <w:szCs w:val="24"/>
        </w:rPr>
        <w:t xml:space="preserve">has been employed in the poem to deploy and create a dramatic tone that perfectly fits in, in recitation. The epic of Gilgamesh has used exclamation in </w:t>
      </w:r>
      <w:r w:rsidRPr="004971DC">
        <w:rPr>
          <w:rFonts w:ascii="Times New Roman" w:hAnsi="Times New Roman"/>
          <w:sz w:val="24"/>
          <w:szCs w:val="24"/>
        </w:rPr>
        <w:t>circumstances of the heated engagement</w:t>
      </w:r>
      <w:r w:rsidR="007124C4" w:rsidRPr="004971DC">
        <w:rPr>
          <w:rFonts w:ascii="Times New Roman" w:hAnsi="Times New Roman"/>
          <w:sz w:val="24"/>
          <w:szCs w:val="24"/>
        </w:rPr>
        <w:t>. F</w:t>
      </w:r>
      <w:r w:rsidRPr="004971DC">
        <w:rPr>
          <w:rFonts w:ascii="Times New Roman" w:hAnsi="Times New Roman"/>
          <w:sz w:val="24"/>
          <w:szCs w:val="24"/>
        </w:rPr>
        <w:t>or example</w:t>
      </w:r>
      <w:r w:rsidRPr="004971DC">
        <w:rPr>
          <w:rFonts w:ascii="Times New Roman" w:hAnsi="Times New Roman"/>
          <w:sz w:val="24"/>
          <w:szCs w:val="24"/>
        </w:rPr>
        <w:t>,</w:t>
      </w:r>
      <w:r w:rsidRPr="004971DC">
        <w:rPr>
          <w:rFonts w:ascii="Times New Roman" w:hAnsi="Times New Roman"/>
          <w:sz w:val="24"/>
          <w:szCs w:val="24"/>
        </w:rPr>
        <w:t xml:space="preserve"> </w:t>
      </w:r>
      <w:r w:rsidRPr="004971DC">
        <w:rPr>
          <w:rFonts w:ascii="Times New Roman" w:hAnsi="Times New Roman"/>
          <w:sz w:val="24"/>
          <w:szCs w:val="24"/>
        </w:rPr>
        <w:t xml:space="preserve">in </w:t>
      </w:r>
      <w:r w:rsidR="00EA592E" w:rsidRPr="004971DC">
        <w:rPr>
          <w:rFonts w:ascii="Times New Roman" w:hAnsi="Times New Roman"/>
          <w:sz w:val="24"/>
          <w:szCs w:val="24"/>
        </w:rPr>
        <w:t>Tablet II, the poet says</w:t>
      </w:r>
      <w:r w:rsidRPr="004971DC">
        <w:rPr>
          <w:rFonts w:ascii="Times New Roman" w:hAnsi="Times New Roman"/>
          <w:sz w:val="24"/>
          <w:szCs w:val="24"/>
        </w:rPr>
        <w:t xml:space="preserve">, </w:t>
      </w:r>
      <w:r w:rsidR="00EA592E" w:rsidRPr="004971DC">
        <w:rPr>
          <w:rFonts w:ascii="Times New Roman" w:hAnsi="Times New Roman"/>
          <w:i/>
          <w:iCs/>
          <w:sz w:val="24"/>
          <w:szCs w:val="24"/>
        </w:rPr>
        <w:lastRenderedPageBreak/>
        <w:t>“T</w:t>
      </w:r>
      <w:r w:rsidRPr="004971DC">
        <w:rPr>
          <w:rFonts w:ascii="Times New Roman" w:hAnsi="Times New Roman"/>
          <w:i/>
          <w:iCs/>
          <w:sz w:val="24"/>
          <w:szCs w:val="24"/>
        </w:rPr>
        <w:t>hey shattered the doorpost, the wall shook</w:t>
      </w:r>
      <w:r w:rsidRPr="004971DC">
        <w:rPr>
          <w:rFonts w:ascii="Times New Roman" w:hAnsi="Times New Roman"/>
          <w:sz w:val="24"/>
          <w:szCs w:val="24"/>
        </w:rPr>
        <w:t>!</w:t>
      </w:r>
      <w:r w:rsidR="00EA592E" w:rsidRPr="004971DC">
        <w:rPr>
          <w:rFonts w:ascii="Times New Roman" w:hAnsi="Times New Roman"/>
          <w:sz w:val="24"/>
          <w:szCs w:val="24"/>
        </w:rPr>
        <w:t>” (105).</w:t>
      </w:r>
      <w:r w:rsidRPr="004971DC">
        <w:rPr>
          <w:rFonts w:ascii="Times New Roman" w:hAnsi="Times New Roman"/>
          <w:sz w:val="24"/>
          <w:szCs w:val="24"/>
        </w:rPr>
        <w:t xml:space="preserve"> In an overview of the above</w:t>
      </w:r>
      <w:r w:rsidRPr="004971DC">
        <w:rPr>
          <w:rFonts w:ascii="Times New Roman" w:hAnsi="Times New Roman"/>
          <w:sz w:val="24"/>
          <w:szCs w:val="24"/>
        </w:rPr>
        <w:t>,</w:t>
      </w:r>
      <w:r w:rsidRPr="004971DC">
        <w:rPr>
          <w:rFonts w:ascii="Times New Roman" w:hAnsi="Times New Roman"/>
          <w:sz w:val="24"/>
          <w:szCs w:val="24"/>
        </w:rPr>
        <w:t xml:space="preserve"> the exclamation in the epic has been </w:t>
      </w:r>
      <w:r w:rsidR="00310FF1" w:rsidRPr="004971DC">
        <w:rPr>
          <w:rFonts w:ascii="Times New Roman" w:hAnsi="Times New Roman"/>
          <w:sz w:val="24"/>
          <w:szCs w:val="24"/>
        </w:rPr>
        <w:t>used to express a sudden outcry. Another example asserts, “</w:t>
      </w:r>
      <w:proofErr w:type="spellStart"/>
      <w:r w:rsidRPr="004971DC">
        <w:rPr>
          <w:rFonts w:ascii="Times New Roman" w:hAnsi="Times New Roman"/>
          <w:i/>
          <w:iCs/>
          <w:sz w:val="24"/>
          <w:szCs w:val="24"/>
        </w:rPr>
        <w:t>Shamhat</w:t>
      </w:r>
      <w:proofErr w:type="spellEnd"/>
      <w:r w:rsidRPr="004971DC">
        <w:rPr>
          <w:rFonts w:ascii="Times New Roman" w:hAnsi="Times New Roman"/>
          <w:i/>
          <w:iCs/>
          <w:sz w:val="24"/>
          <w:szCs w:val="24"/>
        </w:rPr>
        <w:t xml:space="preserve"> brings that man here</w:t>
      </w:r>
      <w:r w:rsidRPr="004971DC">
        <w:rPr>
          <w:rFonts w:ascii="Times New Roman" w:hAnsi="Times New Roman"/>
          <w:sz w:val="24"/>
          <w:szCs w:val="24"/>
        </w:rPr>
        <w:t>!</w:t>
      </w:r>
      <w:r w:rsidR="00310FF1" w:rsidRPr="004971DC">
        <w:rPr>
          <w:rFonts w:ascii="Times New Roman" w:hAnsi="Times New Roman"/>
          <w:sz w:val="24"/>
          <w:szCs w:val="24"/>
        </w:rPr>
        <w:t>” (Tablet I 55).</w:t>
      </w:r>
      <w:r w:rsidRPr="004971DC">
        <w:rPr>
          <w:rFonts w:ascii="Times New Roman" w:hAnsi="Times New Roman"/>
          <w:sz w:val="24"/>
          <w:szCs w:val="24"/>
        </w:rPr>
        <w:t xml:space="preserve"> </w:t>
      </w:r>
    </w:p>
    <w:p w14:paraId="27513389" w14:textId="2883CBCF" w:rsidR="001D33D8" w:rsidRPr="004971DC" w:rsidRDefault="00F47AE2" w:rsidP="00E43931">
      <w:pPr>
        <w:spacing w:line="480" w:lineRule="auto"/>
        <w:ind w:firstLine="720"/>
        <w:rPr>
          <w:rFonts w:ascii="Times New Roman" w:hAnsi="Times New Roman"/>
          <w:sz w:val="24"/>
          <w:szCs w:val="24"/>
        </w:rPr>
      </w:pPr>
      <w:r w:rsidRPr="004971DC">
        <w:rPr>
          <w:rFonts w:ascii="Times New Roman" w:hAnsi="Times New Roman"/>
          <w:sz w:val="24"/>
          <w:szCs w:val="24"/>
        </w:rPr>
        <w:t xml:space="preserve">Rhetorical questions have also been employed in the poem </w:t>
      </w:r>
      <w:r w:rsidRPr="004971DC">
        <w:rPr>
          <w:rFonts w:ascii="Times New Roman" w:hAnsi="Times New Roman"/>
          <w:sz w:val="24"/>
          <w:szCs w:val="24"/>
        </w:rPr>
        <w:t>to engage</w:t>
      </w:r>
      <w:r w:rsidRPr="004971DC">
        <w:rPr>
          <w:rFonts w:ascii="Times New Roman" w:hAnsi="Times New Roman"/>
          <w:sz w:val="24"/>
          <w:szCs w:val="24"/>
        </w:rPr>
        <w:t xml:space="preserve"> the narrator and the audience by provoking the reader or audience to deci</w:t>
      </w:r>
      <w:r w:rsidRPr="004971DC">
        <w:rPr>
          <w:rFonts w:ascii="Times New Roman" w:hAnsi="Times New Roman"/>
          <w:sz w:val="24"/>
          <w:szCs w:val="24"/>
        </w:rPr>
        <w:t>ph</w:t>
      </w:r>
      <w:r w:rsidRPr="004971DC">
        <w:rPr>
          <w:rFonts w:ascii="Times New Roman" w:hAnsi="Times New Roman"/>
          <w:sz w:val="24"/>
          <w:szCs w:val="24"/>
        </w:rPr>
        <w:t>er information brought forth by the poet. The style raises que</w:t>
      </w:r>
      <w:r w:rsidRPr="004971DC">
        <w:rPr>
          <w:rFonts w:ascii="Times New Roman" w:hAnsi="Times New Roman"/>
          <w:sz w:val="24"/>
          <w:szCs w:val="24"/>
        </w:rPr>
        <w:t>stions that do not need answers. For instance</w:t>
      </w:r>
      <w:r w:rsidRPr="004971DC">
        <w:rPr>
          <w:rFonts w:ascii="Times New Roman" w:hAnsi="Times New Roman"/>
          <w:sz w:val="24"/>
          <w:szCs w:val="24"/>
        </w:rPr>
        <w:t>,</w:t>
      </w:r>
      <w:r w:rsidRPr="004971DC">
        <w:rPr>
          <w:rFonts w:ascii="Times New Roman" w:hAnsi="Times New Roman"/>
          <w:sz w:val="24"/>
          <w:szCs w:val="24"/>
        </w:rPr>
        <w:t xml:space="preserve"> </w:t>
      </w:r>
      <w:r w:rsidR="00680BE4">
        <w:rPr>
          <w:rFonts w:ascii="Times New Roman" w:hAnsi="Times New Roman"/>
          <w:sz w:val="24"/>
          <w:szCs w:val="24"/>
        </w:rPr>
        <w:t>the poet says, “</w:t>
      </w:r>
      <w:bookmarkStart w:id="0" w:name="_GoBack"/>
      <w:bookmarkEnd w:id="0"/>
      <w:r w:rsidR="0052509C" w:rsidRPr="004971DC">
        <w:rPr>
          <w:rFonts w:ascii="Times New Roman" w:hAnsi="Times New Roman"/>
          <w:i/>
          <w:sz w:val="24"/>
          <w:szCs w:val="24"/>
        </w:rPr>
        <w:t xml:space="preserve">Is it not people’s custom to get married?” </w:t>
      </w:r>
      <w:r w:rsidR="0052509C" w:rsidRPr="004971DC">
        <w:rPr>
          <w:rFonts w:ascii="Times New Roman" w:hAnsi="Times New Roman"/>
          <w:sz w:val="24"/>
          <w:szCs w:val="24"/>
        </w:rPr>
        <w:t>(Tablet II 65).</w:t>
      </w:r>
      <w:r w:rsidRPr="004971DC">
        <w:rPr>
          <w:rFonts w:ascii="Times New Roman" w:hAnsi="Times New Roman"/>
          <w:sz w:val="24"/>
          <w:szCs w:val="24"/>
        </w:rPr>
        <w:t xml:space="preserve"> </w:t>
      </w:r>
      <w:r w:rsidRPr="004971DC">
        <w:rPr>
          <w:rFonts w:ascii="Times New Roman" w:hAnsi="Times New Roman"/>
          <w:sz w:val="24"/>
          <w:szCs w:val="24"/>
        </w:rPr>
        <w:t>Rhe</w:t>
      </w:r>
      <w:r w:rsidRPr="004971DC">
        <w:rPr>
          <w:rFonts w:ascii="Times New Roman" w:hAnsi="Times New Roman"/>
          <w:sz w:val="24"/>
          <w:szCs w:val="24"/>
        </w:rPr>
        <w:t xml:space="preserve">torical in a poem </w:t>
      </w:r>
      <w:r w:rsidRPr="004971DC">
        <w:rPr>
          <w:rFonts w:ascii="Times New Roman" w:hAnsi="Times New Roman"/>
          <w:sz w:val="24"/>
          <w:szCs w:val="24"/>
        </w:rPr>
        <w:t>is</w:t>
      </w:r>
      <w:r w:rsidRPr="004971DC">
        <w:rPr>
          <w:rFonts w:ascii="Times New Roman" w:hAnsi="Times New Roman"/>
          <w:sz w:val="24"/>
          <w:szCs w:val="24"/>
        </w:rPr>
        <w:t xml:space="preserve"> good in persuading,</w:t>
      </w:r>
      <w:r w:rsidRPr="004971DC">
        <w:rPr>
          <w:rFonts w:ascii="Times New Roman" w:hAnsi="Times New Roman"/>
          <w:sz w:val="24"/>
          <w:szCs w:val="24"/>
        </w:rPr>
        <w:t xml:space="preserve"> </w:t>
      </w:r>
      <w:r w:rsidRPr="004971DC">
        <w:rPr>
          <w:rFonts w:ascii="Times New Roman" w:hAnsi="Times New Roman"/>
          <w:sz w:val="24"/>
          <w:szCs w:val="24"/>
        </w:rPr>
        <w:t>subtly influenc</w:t>
      </w:r>
      <w:r w:rsidRPr="004971DC">
        <w:rPr>
          <w:rFonts w:ascii="Times New Roman" w:hAnsi="Times New Roman"/>
          <w:sz w:val="24"/>
          <w:szCs w:val="24"/>
        </w:rPr>
        <w:t>ing the audience in thinking in a particular way as per the theme, subject</w:t>
      </w:r>
      <w:r w:rsidRPr="004971DC">
        <w:rPr>
          <w:rFonts w:ascii="Times New Roman" w:hAnsi="Times New Roman"/>
          <w:sz w:val="24"/>
          <w:szCs w:val="24"/>
        </w:rPr>
        <w:t xml:space="preserve"> of the poem, contributing to the argument's effectiveness</w:t>
      </w:r>
      <w:r w:rsidRPr="004971DC">
        <w:rPr>
          <w:rFonts w:ascii="Times New Roman" w:hAnsi="Times New Roman"/>
          <w:sz w:val="24"/>
          <w:szCs w:val="24"/>
        </w:rPr>
        <w:t>.</w:t>
      </w:r>
    </w:p>
    <w:p w14:paraId="7132E53C" w14:textId="1967C277" w:rsidR="001D33D8" w:rsidRPr="004971DC" w:rsidRDefault="00F47AE2" w:rsidP="00E43931">
      <w:pPr>
        <w:spacing w:line="480" w:lineRule="auto"/>
        <w:ind w:firstLine="720"/>
        <w:rPr>
          <w:rFonts w:ascii="Times New Roman" w:hAnsi="Times New Roman"/>
          <w:sz w:val="24"/>
          <w:szCs w:val="24"/>
        </w:rPr>
      </w:pPr>
      <w:r w:rsidRPr="004971DC">
        <w:rPr>
          <w:rFonts w:ascii="Times New Roman" w:hAnsi="Times New Roman"/>
          <w:sz w:val="24"/>
          <w:szCs w:val="24"/>
        </w:rPr>
        <w:t>Lastly,</w:t>
      </w:r>
      <w:r w:rsidRPr="004971DC">
        <w:rPr>
          <w:rFonts w:ascii="Times New Roman" w:hAnsi="Times New Roman"/>
          <w:sz w:val="24"/>
          <w:szCs w:val="24"/>
        </w:rPr>
        <w:t xml:space="preserve"> </w:t>
      </w:r>
      <w:r w:rsidRPr="004971DC">
        <w:rPr>
          <w:rFonts w:ascii="Times New Roman" w:hAnsi="Times New Roman"/>
          <w:sz w:val="24"/>
          <w:szCs w:val="24"/>
        </w:rPr>
        <w:t>allusion has been creatively used as an expression,</w:t>
      </w:r>
      <w:r w:rsidRPr="004971DC">
        <w:rPr>
          <w:rFonts w:ascii="Times New Roman" w:hAnsi="Times New Roman"/>
          <w:sz w:val="24"/>
          <w:szCs w:val="24"/>
        </w:rPr>
        <w:t xml:space="preserve"> </w:t>
      </w:r>
      <w:r w:rsidRPr="004971DC">
        <w:rPr>
          <w:rFonts w:ascii="Times New Roman" w:hAnsi="Times New Roman"/>
          <w:sz w:val="24"/>
          <w:szCs w:val="24"/>
        </w:rPr>
        <w:t>word used and designed to call something to mind without mentioning it directly or explicitly.</w:t>
      </w:r>
      <w:r w:rsidRPr="004971DC">
        <w:rPr>
          <w:rFonts w:ascii="Times New Roman" w:hAnsi="Times New Roman"/>
          <w:sz w:val="24"/>
          <w:szCs w:val="24"/>
        </w:rPr>
        <w:t xml:space="preserve"> An a</w:t>
      </w:r>
      <w:r w:rsidRPr="004971DC">
        <w:rPr>
          <w:rFonts w:ascii="Times New Roman" w:hAnsi="Times New Roman"/>
          <w:sz w:val="24"/>
          <w:szCs w:val="24"/>
        </w:rPr>
        <w:t>llusion is used as a</w:t>
      </w:r>
      <w:r w:rsidRPr="004971DC">
        <w:rPr>
          <w:rFonts w:ascii="Times New Roman" w:hAnsi="Times New Roman"/>
          <w:sz w:val="24"/>
          <w:szCs w:val="24"/>
        </w:rPr>
        <w:t xml:space="preserve"> </w:t>
      </w:r>
      <w:r w:rsidRPr="004971DC">
        <w:rPr>
          <w:rFonts w:ascii="Times New Roman" w:hAnsi="Times New Roman"/>
          <w:sz w:val="24"/>
          <w:szCs w:val="24"/>
        </w:rPr>
        <w:t>figure of speech</w:t>
      </w:r>
      <w:r w:rsidRPr="004971DC">
        <w:rPr>
          <w:rFonts w:ascii="Times New Roman" w:hAnsi="Times New Roman"/>
          <w:sz w:val="24"/>
          <w:szCs w:val="24"/>
        </w:rPr>
        <w:t xml:space="preserve"> </w:t>
      </w:r>
      <w:r w:rsidRPr="004971DC">
        <w:rPr>
          <w:rFonts w:ascii="Times New Roman" w:hAnsi="Times New Roman"/>
          <w:sz w:val="24"/>
          <w:szCs w:val="24"/>
        </w:rPr>
        <w:t>to give the audience have the opportunity to make the direct connection of concept in the poem,</w:t>
      </w:r>
      <w:r w:rsidRPr="004971DC">
        <w:rPr>
          <w:rFonts w:ascii="Times New Roman" w:hAnsi="Times New Roman"/>
          <w:sz w:val="24"/>
          <w:szCs w:val="24"/>
        </w:rPr>
        <w:t xml:space="preserve"> </w:t>
      </w:r>
      <w:r w:rsidRPr="004971DC">
        <w:rPr>
          <w:rFonts w:ascii="Times New Roman" w:hAnsi="Times New Roman"/>
          <w:sz w:val="24"/>
          <w:szCs w:val="24"/>
        </w:rPr>
        <w:t xml:space="preserve">thus </w:t>
      </w:r>
      <w:r w:rsidRPr="004971DC">
        <w:rPr>
          <w:rFonts w:ascii="Times New Roman" w:hAnsi="Times New Roman"/>
          <w:sz w:val="24"/>
          <w:szCs w:val="24"/>
        </w:rPr>
        <w:t>interpreting</w:t>
      </w:r>
      <w:r w:rsidR="003F0878" w:rsidRPr="004971DC">
        <w:rPr>
          <w:rFonts w:ascii="Times New Roman" w:hAnsi="Times New Roman"/>
          <w:sz w:val="24"/>
          <w:szCs w:val="24"/>
        </w:rPr>
        <w:t xml:space="preserve"> the information in the poem. </w:t>
      </w:r>
      <w:r w:rsidR="004E5420" w:rsidRPr="004971DC">
        <w:rPr>
          <w:rFonts w:ascii="Times New Roman" w:hAnsi="Times New Roman"/>
          <w:sz w:val="24"/>
          <w:szCs w:val="24"/>
        </w:rPr>
        <w:t xml:space="preserve">The poem says, </w:t>
      </w:r>
      <w:r w:rsidR="003F0878" w:rsidRPr="004971DC">
        <w:rPr>
          <w:rFonts w:ascii="Times New Roman" w:hAnsi="Times New Roman"/>
          <w:sz w:val="24"/>
          <w:szCs w:val="24"/>
        </w:rPr>
        <w:t>“</w:t>
      </w:r>
      <w:r w:rsidR="003F0878" w:rsidRPr="004971DC">
        <w:rPr>
          <w:rFonts w:ascii="Times New Roman" w:hAnsi="Times New Roman"/>
          <w:i/>
          <w:iCs/>
          <w:sz w:val="24"/>
          <w:szCs w:val="24"/>
        </w:rPr>
        <w:t>R</w:t>
      </w:r>
      <w:r w:rsidRPr="004971DC">
        <w:rPr>
          <w:rFonts w:ascii="Times New Roman" w:hAnsi="Times New Roman"/>
          <w:i/>
          <w:iCs/>
          <w:sz w:val="24"/>
          <w:szCs w:val="24"/>
        </w:rPr>
        <w:t xml:space="preserve">estore of holy </w:t>
      </w:r>
      <w:r w:rsidR="003F0878" w:rsidRPr="004971DC">
        <w:rPr>
          <w:rFonts w:ascii="Times New Roman" w:hAnsi="Times New Roman"/>
          <w:i/>
          <w:iCs/>
          <w:sz w:val="24"/>
          <w:szCs w:val="24"/>
        </w:rPr>
        <w:t>places that delude had destroyed”</w:t>
      </w:r>
      <w:r w:rsidR="003F0878" w:rsidRPr="004971DC">
        <w:rPr>
          <w:rFonts w:ascii="Times New Roman" w:hAnsi="Times New Roman"/>
          <w:iCs/>
          <w:sz w:val="24"/>
          <w:szCs w:val="24"/>
        </w:rPr>
        <w:t xml:space="preserve"> (Tablet I 40)</w:t>
      </w:r>
      <w:r w:rsidRPr="004971DC">
        <w:rPr>
          <w:rFonts w:ascii="Times New Roman" w:hAnsi="Times New Roman"/>
          <w:sz w:val="24"/>
          <w:szCs w:val="24"/>
        </w:rPr>
        <w:t>.</w:t>
      </w:r>
      <w:r w:rsidRPr="004971DC">
        <w:rPr>
          <w:rFonts w:ascii="Times New Roman" w:hAnsi="Times New Roman"/>
          <w:sz w:val="24"/>
          <w:szCs w:val="24"/>
        </w:rPr>
        <w:t xml:space="preserve"> The phrase </w:t>
      </w:r>
      <w:r w:rsidRPr="004971DC">
        <w:rPr>
          <w:rFonts w:ascii="Times New Roman" w:hAnsi="Times New Roman"/>
          <w:sz w:val="24"/>
          <w:szCs w:val="24"/>
        </w:rPr>
        <w:t>mean</w:t>
      </w:r>
      <w:r w:rsidRPr="004971DC">
        <w:rPr>
          <w:rFonts w:ascii="Times New Roman" w:hAnsi="Times New Roman"/>
          <w:sz w:val="24"/>
          <w:szCs w:val="24"/>
        </w:rPr>
        <w:t>s</w:t>
      </w:r>
      <w:r w:rsidRPr="004971DC">
        <w:rPr>
          <w:rFonts w:ascii="Times New Roman" w:hAnsi="Times New Roman"/>
          <w:sz w:val="24"/>
          <w:szCs w:val="24"/>
        </w:rPr>
        <w:t xml:space="preserve"> </w:t>
      </w:r>
      <w:r w:rsidRPr="004971DC">
        <w:rPr>
          <w:rFonts w:ascii="Times New Roman" w:hAnsi="Times New Roman"/>
          <w:sz w:val="24"/>
          <w:szCs w:val="24"/>
        </w:rPr>
        <w:t>a refer</w:t>
      </w:r>
      <w:r w:rsidRPr="004971DC">
        <w:rPr>
          <w:rFonts w:ascii="Times New Roman" w:hAnsi="Times New Roman"/>
          <w:sz w:val="24"/>
          <w:szCs w:val="24"/>
        </w:rPr>
        <w:t>ence to</w:t>
      </w:r>
      <w:r w:rsidRPr="004971DC">
        <w:rPr>
          <w:rFonts w:ascii="Times New Roman" w:hAnsi="Times New Roman"/>
          <w:sz w:val="24"/>
          <w:szCs w:val="24"/>
        </w:rPr>
        <w:t xml:space="preserve"> a</w:t>
      </w:r>
      <w:r w:rsidRPr="004971DC">
        <w:rPr>
          <w:rFonts w:ascii="Times New Roman" w:hAnsi="Times New Roman"/>
          <w:sz w:val="24"/>
          <w:szCs w:val="24"/>
        </w:rPr>
        <w:t xml:space="preserve"> </w:t>
      </w:r>
      <w:r w:rsidRPr="004971DC">
        <w:rPr>
          <w:rFonts w:ascii="Times New Roman" w:hAnsi="Times New Roman"/>
          <w:sz w:val="24"/>
          <w:szCs w:val="24"/>
        </w:rPr>
        <w:t>place of worship,</w:t>
      </w:r>
      <w:r w:rsidRPr="004971DC">
        <w:rPr>
          <w:rFonts w:ascii="Times New Roman" w:hAnsi="Times New Roman"/>
          <w:sz w:val="24"/>
          <w:szCs w:val="24"/>
        </w:rPr>
        <w:t xml:space="preserve"> </w:t>
      </w:r>
      <w:r w:rsidRPr="004971DC">
        <w:rPr>
          <w:rFonts w:ascii="Times New Roman" w:hAnsi="Times New Roman"/>
          <w:sz w:val="24"/>
          <w:szCs w:val="24"/>
        </w:rPr>
        <w:t>an indication of religion.</w:t>
      </w:r>
      <w:r w:rsidRPr="004971DC">
        <w:rPr>
          <w:rFonts w:ascii="Times New Roman" w:hAnsi="Times New Roman"/>
          <w:sz w:val="24"/>
          <w:szCs w:val="24"/>
        </w:rPr>
        <w:t xml:space="preserve"> </w:t>
      </w:r>
      <w:r w:rsidRPr="004971DC">
        <w:rPr>
          <w:rFonts w:ascii="Times New Roman" w:hAnsi="Times New Roman"/>
          <w:sz w:val="24"/>
          <w:szCs w:val="24"/>
        </w:rPr>
        <w:t>Another exampl</w:t>
      </w:r>
      <w:r w:rsidRPr="004971DC">
        <w:rPr>
          <w:rFonts w:ascii="Times New Roman" w:hAnsi="Times New Roman"/>
          <w:sz w:val="24"/>
          <w:szCs w:val="24"/>
        </w:rPr>
        <w:t xml:space="preserve">e is </w:t>
      </w:r>
      <w:r w:rsidR="00FC0CCB" w:rsidRPr="004971DC">
        <w:rPr>
          <w:rFonts w:ascii="Times New Roman" w:hAnsi="Times New Roman"/>
          <w:sz w:val="24"/>
          <w:szCs w:val="24"/>
        </w:rPr>
        <w:t>“</w:t>
      </w:r>
      <w:r w:rsidRPr="004971DC">
        <w:rPr>
          <w:rFonts w:ascii="Times New Roman" w:hAnsi="Times New Roman"/>
          <w:i/>
          <w:iCs/>
          <w:sz w:val="24"/>
          <w:szCs w:val="24"/>
        </w:rPr>
        <w:t>The God of wisdom</w:t>
      </w:r>
      <w:r w:rsidR="00FC0CCB" w:rsidRPr="004971DC">
        <w:rPr>
          <w:rFonts w:ascii="Times New Roman" w:hAnsi="Times New Roman"/>
          <w:sz w:val="24"/>
          <w:szCs w:val="24"/>
        </w:rPr>
        <w:t xml:space="preserve">” </w:t>
      </w:r>
      <w:r w:rsidRPr="004971DC">
        <w:rPr>
          <w:rFonts w:ascii="Times New Roman" w:hAnsi="Times New Roman"/>
          <w:sz w:val="24"/>
          <w:szCs w:val="24"/>
        </w:rPr>
        <w:t>(T</w:t>
      </w:r>
      <w:r w:rsidR="00B928F3" w:rsidRPr="004971DC">
        <w:rPr>
          <w:rFonts w:ascii="Times New Roman" w:hAnsi="Times New Roman"/>
          <w:sz w:val="24"/>
          <w:szCs w:val="24"/>
        </w:rPr>
        <w:t xml:space="preserve">ablet I </w:t>
      </w:r>
      <w:r w:rsidRPr="004971DC">
        <w:rPr>
          <w:rFonts w:ascii="Times New Roman" w:hAnsi="Times New Roman"/>
          <w:sz w:val="24"/>
          <w:szCs w:val="24"/>
        </w:rPr>
        <w:t>52</w:t>
      </w:r>
      <w:r w:rsidR="00B928F3" w:rsidRPr="004971DC">
        <w:rPr>
          <w:rFonts w:ascii="Times New Roman" w:hAnsi="Times New Roman"/>
          <w:sz w:val="24"/>
          <w:szCs w:val="24"/>
        </w:rPr>
        <w:t>)</w:t>
      </w:r>
      <w:r w:rsidRPr="004971DC">
        <w:rPr>
          <w:rFonts w:ascii="Times New Roman" w:hAnsi="Times New Roman"/>
          <w:sz w:val="24"/>
          <w:szCs w:val="24"/>
        </w:rPr>
        <w:t>.</w:t>
      </w:r>
    </w:p>
    <w:p w14:paraId="4891202A" w14:textId="6BC311FD" w:rsidR="001D33D8" w:rsidRPr="004971DC" w:rsidRDefault="00F47AE2" w:rsidP="00E43931">
      <w:pPr>
        <w:spacing w:line="480" w:lineRule="auto"/>
        <w:ind w:firstLine="720"/>
        <w:rPr>
          <w:rFonts w:ascii="Times New Roman" w:hAnsi="Times New Roman"/>
          <w:sz w:val="24"/>
          <w:szCs w:val="24"/>
        </w:rPr>
      </w:pPr>
      <w:r w:rsidRPr="004971DC">
        <w:rPr>
          <w:rFonts w:ascii="Times New Roman" w:hAnsi="Times New Roman"/>
          <w:sz w:val="24"/>
          <w:szCs w:val="24"/>
        </w:rPr>
        <w:t>To conclude</w:t>
      </w:r>
      <w:r w:rsidRPr="004971DC">
        <w:rPr>
          <w:rFonts w:ascii="Times New Roman" w:hAnsi="Times New Roman"/>
          <w:sz w:val="24"/>
          <w:szCs w:val="24"/>
        </w:rPr>
        <w:t xml:space="preserve">, </w:t>
      </w:r>
      <w:r w:rsidR="008D06E6" w:rsidRPr="004971DC">
        <w:rPr>
          <w:rFonts w:ascii="Times New Roman" w:hAnsi="Times New Roman"/>
          <w:sz w:val="24"/>
          <w:szCs w:val="24"/>
        </w:rPr>
        <w:t xml:space="preserve">the literary </w:t>
      </w:r>
      <w:r w:rsidRPr="004971DC">
        <w:rPr>
          <w:rFonts w:ascii="Times New Roman" w:hAnsi="Times New Roman"/>
          <w:sz w:val="24"/>
          <w:szCs w:val="24"/>
        </w:rPr>
        <w:t xml:space="preserve">devices </w:t>
      </w:r>
      <w:r w:rsidR="008D06E6" w:rsidRPr="004971DC">
        <w:rPr>
          <w:rFonts w:ascii="Times New Roman" w:hAnsi="Times New Roman"/>
          <w:sz w:val="24"/>
          <w:szCs w:val="24"/>
        </w:rPr>
        <w:t xml:space="preserve">employed in </w:t>
      </w:r>
      <w:r w:rsidR="008D06E6" w:rsidRPr="004971DC">
        <w:rPr>
          <w:rFonts w:ascii="Times New Roman" w:hAnsi="Times New Roman"/>
          <w:i/>
          <w:sz w:val="24"/>
          <w:szCs w:val="24"/>
        </w:rPr>
        <w:t>The Epic of Gilgamesh</w:t>
      </w:r>
      <w:r w:rsidR="00646C7E" w:rsidRPr="004971DC">
        <w:rPr>
          <w:rFonts w:ascii="Times New Roman" w:hAnsi="Times New Roman"/>
          <w:sz w:val="24"/>
          <w:szCs w:val="24"/>
        </w:rPr>
        <w:t xml:space="preserve">, for example, assonance and anaphora, </w:t>
      </w:r>
      <w:r w:rsidRPr="004971DC">
        <w:rPr>
          <w:rFonts w:ascii="Times New Roman" w:hAnsi="Times New Roman"/>
          <w:sz w:val="24"/>
          <w:szCs w:val="24"/>
        </w:rPr>
        <w:t xml:space="preserve">which create musicality in a poem, are for </w:t>
      </w:r>
      <w:r w:rsidRPr="004971DC">
        <w:rPr>
          <w:rFonts w:ascii="Times New Roman" w:hAnsi="Times New Roman"/>
          <w:sz w:val="24"/>
          <w:szCs w:val="24"/>
        </w:rPr>
        <w:t>recitation, just like this epic of Gilgamesh, making it captivating and an ideal</w:t>
      </w:r>
      <w:r w:rsidRPr="004971DC">
        <w:rPr>
          <w:rFonts w:ascii="Times New Roman" w:hAnsi="Times New Roman"/>
          <w:sz w:val="24"/>
          <w:szCs w:val="24"/>
        </w:rPr>
        <w:t xml:space="preserve"> attraction and sustenance of the audience</w:t>
      </w:r>
      <w:r w:rsidRPr="004971DC">
        <w:rPr>
          <w:rFonts w:ascii="Times New Roman" w:hAnsi="Times New Roman"/>
          <w:sz w:val="24"/>
          <w:szCs w:val="24"/>
        </w:rPr>
        <w:t>'</w:t>
      </w:r>
      <w:r w:rsidRPr="004971DC">
        <w:rPr>
          <w:rFonts w:ascii="Times New Roman" w:hAnsi="Times New Roman"/>
          <w:sz w:val="24"/>
          <w:szCs w:val="24"/>
        </w:rPr>
        <w:t>s attention. The use of simile</w:t>
      </w:r>
      <w:r w:rsidRPr="004971DC">
        <w:rPr>
          <w:rFonts w:ascii="Times New Roman" w:hAnsi="Times New Roman"/>
          <w:sz w:val="24"/>
          <w:szCs w:val="24"/>
        </w:rPr>
        <w:t xml:space="preserve">, </w:t>
      </w:r>
      <w:r w:rsidRPr="004971DC">
        <w:rPr>
          <w:rFonts w:ascii="Times New Roman" w:hAnsi="Times New Roman"/>
          <w:sz w:val="24"/>
          <w:szCs w:val="24"/>
        </w:rPr>
        <w:t>exclamation</w:t>
      </w:r>
      <w:r w:rsidRPr="004971DC">
        <w:rPr>
          <w:rFonts w:ascii="Times New Roman" w:hAnsi="Times New Roman"/>
          <w:sz w:val="24"/>
          <w:szCs w:val="24"/>
        </w:rPr>
        <w:t xml:space="preserve">, </w:t>
      </w:r>
      <w:r w:rsidRPr="004971DC">
        <w:rPr>
          <w:rFonts w:ascii="Times New Roman" w:hAnsi="Times New Roman"/>
          <w:sz w:val="24"/>
          <w:szCs w:val="24"/>
        </w:rPr>
        <w:t>allusion</w:t>
      </w:r>
      <w:r w:rsidRPr="004971DC">
        <w:rPr>
          <w:rFonts w:ascii="Times New Roman" w:hAnsi="Times New Roman"/>
          <w:sz w:val="24"/>
          <w:szCs w:val="24"/>
        </w:rPr>
        <w:t>,</w:t>
      </w:r>
      <w:r w:rsidRPr="004971DC">
        <w:rPr>
          <w:rFonts w:ascii="Times New Roman" w:hAnsi="Times New Roman"/>
          <w:sz w:val="24"/>
          <w:szCs w:val="24"/>
        </w:rPr>
        <w:t xml:space="preserve"> and rhetorical questions is to provoke the </w:t>
      </w:r>
      <w:r w:rsidRPr="004971DC">
        <w:rPr>
          <w:rFonts w:ascii="Times New Roman" w:hAnsi="Times New Roman"/>
          <w:sz w:val="24"/>
          <w:szCs w:val="24"/>
        </w:rPr>
        <w:t>reader's thinking</w:t>
      </w:r>
      <w:r w:rsidRPr="004971DC">
        <w:rPr>
          <w:rFonts w:ascii="Times New Roman" w:hAnsi="Times New Roman"/>
          <w:sz w:val="24"/>
          <w:szCs w:val="24"/>
        </w:rPr>
        <w:t xml:space="preserve"> towards the theme</w:t>
      </w:r>
      <w:r w:rsidRPr="004971DC">
        <w:rPr>
          <w:rFonts w:ascii="Times New Roman" w:hAnsi="Times New Roman"/>
          <w:sz w:val="24"/>
          <w:szCs w:val="24"/>
        </w:rPr>
        <w:t xml:space="preserve"> or the </w:t>
      </w:r>
      <w:r w:rsidRPr="004971DC">
        <w:rPr>
          <w:rFonts w:ascii="Times New Roman" w:hAnsi="Times New Roman"/>
          <w:sz w:val="24"/>
          <w:szCs w:val="24"/>
        </w:rPr>
        <w:t>poem's subject matter</w:t>
      </w:r>
      <w:r w:rsidRPr="004971DC">
        <w:rPr>
          <w:rFonts w:ascii="Times New Roman" w:hAnsi="Times New Roman"/>
          <w:sz w:val="24"/>
          <w:szCs w:val="24"/>
        </w:rPr>
        <w:t>, for it</w:t>
      </w:r>
      <w:r w:rsidRPr="004971DC">
        <w:rPr>
          <w:rFonts w:ascii="Times New Roman" w:hAnsi="Times New Roman"/>
          <w:sz w:val="24"/>
          <w:szCs w:val="24"/>
        </w:rPr>
        <w:t>'</w:t>
      </w:r>
      <w:r w:rsidRPr="004971DC">
        <w:rPr>
          <w:rFonts w:ascii="Times New Roman" w:hAnsi="Times New Roman"/>
          <w:sz w:val="24"/>
          <w:szCs w:val="24"/>
        </w:rPr>
        <w:t>s through the lens of the diction that get</w:t>
      </w:r>
      <w:r w:rsidRPr="004971DC">
        <w:rPr>
          <w:rFonts w:ascii="Times New Roman" w:hAnsi="Times New Roman"/>
          <w:sz w:val="24"/>
          <w:szCs w:val="24"/>
        </w:rPr>
        <w:t>s</w:t>
      </w:r>
      <w:r w:rsidRPr="004971DC">
        <w:rPr>
          <w:rFonts w:ascii="Times New Roman" w:hAnsi="Times New Roman"/>
          <w:sz w:val="24"/>
          <w:szCs w:val="24"/>
        </w:rPr>
        <w:t xml:space="preserve"> to understand </w:t>
      </w:r>
      <w:r w:rsidRPr="004971DC">
        <w:rPr>
          <w:rFonts w:ascii="Times New Roman" w:hAnsi="Times New Roman"/>
          <w:sz w:val="24"/>
          <w:szCs w:val="24"/>
        </w:rPr>
        <w:t xml:space="preserve">what </w:t>
      </w:r>
      <w:r w:rsidRPr="004971DC">
        <w:rPr>
          <w:rFonts w:ascii="Times New Roman" w:hAnsi="Times New Roman"/>
          <w:sz w:val="24"/>
          <w:szCs w:val="24"/>
        </w:rPr>
        <w:t xml:space="preserve">the poem says. </w:t>
      </w:r>
      <w:r w:rsidR="00AB1BF6" w:rsidRPr="004971DC">
        <w:rPr>
          <w:rFonts w:ascii="Times New Roman" w:hAnsi="Times New Roman"/>
          <w:sz w:val="24"/>
          <w:szCs w:val="24"/>
        </w:rPr>
        <w:t xml:space="preserve"> </w:t>
      </w:r>
    </w:p>
    <w:p w14:paraId="332998CC" w14:textId="77777777" w:rsidR="00353353" w:rsidRPr="004971DC" w:rsidRDefault="00353353" w:rsidP="00353353">
      <w:pPr>
        <w:spacing w:after="0" w:line="480" w:lineRule="auto"/>
        <w:contextualSpacing/>
        <w:jc w:val="center"/>
        <w:rPr>
          <w:rFonts w:ascii="Times New Roman" w:eastAsia="Noto Sans CJK SC Regular" w:hAnsi="Times New Roman"/>
          <w:sz w:val="24"/>
          <w:szCs w:val="24"/>
        </w:rPr>
      </w:pPr>
    </w:p>
    <w:p w14:paraId="2939CE29" w14:textId="74887CD3" w:rsidR="001D33D8" w:rsidRPr="004971DC" w:rsidRDefault="00F47AE2" w:rsidP="00353353">
      <w:pPr>
        <w:spacing w:after="0" w:line="480" w:lineRule="auto"/>
        <w:contextualSpacing/>
        <w:jc w:val="center"/>
        <w:rPr>
          <w:rFonts w:ascii="Times New Roman" w:eastAsia="Noto Sans CJK SC Regular" w:hAnsi="Times New Roman"/>
          <w:sz w:val="24"/>
          <w:szCs w:val="24"/>
        </w:rPr>
      </w:pPr>
      <w:r w:rsidRPr="004971DC">
        <w:rPr>
          <w:rFonts w:ascii="Times New Roman" w:eastAsia="Noto Sans CJK SC Regular" w:hAnsi="Times New Roman"/>
          <w:sz w:val="24"/>
          <w:szCs w:val="24"/>
        </w:rPr>
        <w:lastRenderedPageBreak/>
        <w:t>Work Cited</w:t>
      </w:r>
    </w:p>
    <w:p w14:paraId="3A465AC8" w14:textId="362FADFA" w:rsidR="00353353" w:rsidRPr="004971DC" w:rsidRDefault="00F47AE2" w:rsidP="00E43931">
      <w:pPr>
        <w:spacing w:after="0" w:line="480" w:lineRule="auto"/>
        <w:ind w:firstLine="720"/>
        <w:contextualSpacing/>
        <w:rPr>
          <w:rFonts w:ascii="Times New Roman" w:eastAsia="Noto Sans CJK SC Regular" w:hAnsi="Times New Roman"/>
          <w:sz w:val="24"/>
          <w:szCs w:val="24"/>
        </w:rPr>
      </w:pPr>
      <w:r w:rsidRPr="004971DC">
        <w:rPr>
          <w:rFonts w:ascii="Times New Roman" w:eastAsia="Noto Sans CJK SC Regular" w:hAnsi="Times New Roman"/>
          <w:sz w:val="24"/>
          <w:szCs w:val="24"/>
        </w:rPr>
        <w:t>The Epic of Gilgamesh: Tablet I-Tablet XI</w:t>
      </w:r>
      <w:r w:rsidR="008C58A3" w:rsidRPr="004971DC">
        <w:rPr>
          <w:rFonts w:ascii="Times New Roman" w:eastAsia="Noto Sans CJK SC Regular" w:hAnsi="Times New Roman"/>
          <w:sz w:val="24"/>
          <w:szCs w:val="24"/>
        </w:rPr>
        <w:t xml:space="preserve">: Ca 1900-250 B.C.E. </w:t>
      </w:r>
    </w:p>
    <w:p w14:paraId="7EA0F475" w14:textId="7FCF3A1D" w:rsidR="001D33D8" w:rsidRPr="004971DC" w:rsidRDefault="001D33D8" w:rsidP="00E43931">
      <w:pPr>
        <w:spacing w:after="0" w:line="480" w:lineRule="auto"/>
        <w:ind w:firstLine="720"/>
        <w:contextualSpacing/>
        <w:rPr>
          <w:rFonts w:ascii="Times New Roman" w:eastAsia="Noto Sans CJK SC Regular" w:hAnsi="Times New Roman"/>
          <w:sz w:val="24"/>
          <w:szCs w:val="24"/>
        </w:rPr>
      </w:pPr>
    </w:p>
    <w:p w14:paraId="4BF5766D" w14:textId="22CD123C" w:rsidR="001D33D8" w:rsidRPr="004971DC" w:rsidRDefault="001D33D8" w:rsidP="00E43931">
      <w:pPr>
        <w:spacing w:after="0" w:line="480" w:lineRule="auto"/>
        <w:ind w:firstLine="720"/>
        <w:contextualSpacing/>
        <w:rPr>
          <w:rFonts w:ascii="Times New Roman" w:eastAsia="Noto Sans CJK SC Regular" w:hAnsi="Times New Roman"/>
          <w:sz w:val="24"/>
          <w:szCs w:val="24"/>
        </w:rPr>
      </w:pPr>
    </w:p>
    <w:p w14:paraId="30414B15" w14:textId="53EA42D0" w:rsidR="001D33D8" w:rsidRPr="004971DC" w:rsidRDefault="001D33D8" w:rsidP="00E43931">
      <w:pPr>
        <w:spacing w:after="0" w:line="480" w:lineRule="auto"/>
        <w:ind w:firstLine="720"/>
        <w:contextualSpacing/>
        <w:rPr>
          <w:rFonts w:ascii="Times New Roman" w:eastAsia="Noto Sans CJK SC Regular" w:hAnsi="Times New Roman"/>
          <w:sz w:val="24"/>
          <w:szCs w:val="24"/>
        </w:rPr>
      </w:pPr>
    </w:p>
    <w:p w14:paraId="762EBACD" w14:textId="15DD554F" w:rsidR="00E57B63" w:rsidRPr="004971DC" w:rsidRDefault="00E57B63" w:rsidP="00E43931">
      <w:pPr>
        <w:spacing w:after="0" w:line="480" w:lineRule="auto"/>
        <w:contextualSpacing/>
        <w:rPr>
          <w:rFonts w:ascii="Times New Roman" w:eastAsia="Noto Sans CJK SC Regular" w:hAnsi="Times New Roman"/>
          <w:sz w:val="24"/>
          <w:szCs w:val="24"/>
        </w:rPr>
      </w:pPr>
    </w:p>
    <w:sectPr w:rsidR="00E57B63" w:rsidRPr="004971DC">
      <w:headerReference w:type="default" r:id="rId6"/>
      <w:pgSz w:w="12240" w:h="15840"/>
      <w:pgMar w:top="1440" w:right="1440" w:bottom="1440" w:left="1440" w:header="72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760BF5" w14:textId="77777777" w:rsidR="00F47AE2" w:rsidRDefault="00F47AE2">
      <w:pPr>
        <w:spacing w:after="0" w:line="240" w:lineRule="auto"/>
      </w:pPr>
      <w:r>
        <w:separator/>
      </w:r>
    </w:p>
  </w:endnote>
  <w:endnote w:type="continuationSeparator" w:id="0">
    <w:p w14:paraId="15F555D7" w14:textId="77777777" w:rsidR="00F47AE2" w:rsidRDefault="00F47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1"/>
    <w:family w:val="roman"/>
    <w:pitch w:val="variable"/>
  </w:font>
  <w:font w:name="Noto Sans CJK SC Regular">
    <w:panose1 w:val="00000000000000000000"/>
    <w:charset w:val="00"/>
    <w:family w:val="roman"/>
    <w:notTrueType/>
    <w:pitch w:val="default"/>
  </w:font>
  <w:font w:name="FreeSans">
    <w:altName w:val="Calibr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34444F" w14:textId="77777777" w:rsidR="00F47AE2" w:rsidRDefault="00F47AE2">
      <w:pPr>
        <w:spacing w:after="0" w:line="240" w:lineRule="auto"/>
      </w:pPr>
      <w:r>
        <w:separator/>
      </w:r>
    </w:p>
  </w:footnote>
  <w:footnote w:type="continuationSeparator" w:id="0">
    <w:p w14:paraId="49747677" w14:textId="77777777" w:rsidR="00F47AE2" w:rsidRDefault="00F47A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4076F" w14:textId="628F9AD1" w:rsidR="0002082C" w:rsidRPr="009072E1" w:rsidRDefault="00F47AE2">
    <w:pPr>
      <w:pStyle w:val="Header"/>
      <w:spacing w:line="480" w:lineRule="auto"/>
      <w:contextualSpacing/>
      <w:jc w:val="right"/>
      <w:rPr>
        <w:rFonts w:ascii="Times New Roman" w:hAnsi="Times New Roman"/>
        <w:sz w:val="24"/>
        <w:szCs w:val="24"/>
      </w:rPr>
    </w:pPr>
    <w:r w:rsidRPr="009072E1">
      <w:rPr>
        <w:rFonts w:ascii="Times New Roman" w:hAnsi="Times New Roman"/>
        <w:sz w:val="24"/>
        <w:szCs w:val="24"/>
      </w:rPr>
      <w:t>Surname</w:t>
    </w:r>
    <w:r w:rsidR="008735A1" w:rsidRPr="009072E1">
      <w:rPr>
        <w:rFonts w:ascii="Times New Roman" w:hAnsi="Times New Roman"/>
        <w:sz w:val="24"/>
        <w:szCs w:val="24"/>
      </w:rPr>
      <w:t xml:space="preserve"> </w:t>
    </w:r>
    <w:r w:rsidR="008735A1" w:rsidRPr="009072E1">
      <w:rPr>
        <w:rFonts w:ascii="Times New Roman" w:hAnsi="Times New Roman"/>
        <w:sz w:val="24"/>
        <w:szCs w:val="24"/>
      </w:rPr>
      <w:fldChar w:fldCharType="begin"/>
    </w:r>
    <w:r w:rsidR="008735A1" w:rsidRPr="009072E1">
      <w:rPr>
        <w:rFonts w:ascii="Times New Roman" w:hAnsi="Times New Roman"/>
        <w:sz w:val="24"/>
        <w:szCs w:val="24"/>
      </w:rPr>
      <w:instrText>PAGE</w:instrText>
    </w:r>
    <w:r w:rsidR="008735A1" w:rsidRPr="009072E1">
      <w:rPr>
        <w:rFonts w:ascii="Times New Roman" w:hAnsi="Times New Roman"/>
        <w:sz w:val="24"/>
        <w:szCs w:val="24"/>
      </w:rPr>
      <w:fldChar w:fldCharType="separate"/>
    </w:r>
    <w:r w:rsidR="00680BE4">
      <w:rPr>
        <w:rFonts w:ascii="Times New Roman" w:hAnsi="Times New Roman"/>
        <w:noProof/>
        <w:sz w:val="24"/>
        <w:szCs w:val="24"/>
      </w:rPr>
      <w:t>4</w:t>
    </w:r>
    <w:r w:rsidR="008735A1" w:rsidRPr="009072E1">
      <w:rPr>
        <w:rFonts w:ascii="Times New Roman" w:hAnsi="Times New Roman"/>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QwNDUzMLU0s7A0M7NQ0lEKTi0uzszPAykwrAUAy8EI6SwAAAA="/>
  </w:docVars>
  <w:rsids>
    <w:rsidRoot w:val="0002082C"/>
    <w:rsid w:val="00010A8F"/>
    <w:rsid w:val="0002082C"/>
    <w:rsid w:val="0007100E"/>
    <w:rsid w:val="000862BC"/>
    <w:rsid w:val="000A017E"/>
    <w:rsid w:val="000A545A"/>
    <w:rsid w:val="000E6DB8"/>
    <w:rsid w:val="000E6FFE"/>
    <w:rsid w:val="001007A2"/>
    <w:rsid w:val="00116487"/>
    <w:rsid w:val="00121274"/>
    <w:rsid w:val="00123C7F"/>
    <w:rsid w:val="001273AC"/>
    <w:rsid w:val="0016065D"/>
    <w:rsid w:val="00173F70"/>
    <w:rsid w:val="001746C7"/>
    <w:rsid w:val="001A0EB1"/>
    <w:rsid w:val="001A5547"/>
    <w:rsid w:val="001D33D8"/>
    <w:rsid w:val="001E1E62"/>
    <w:rsid w:val="001F2673"/>
    <w:rsid w:val="00211644"/>
    <w:rsid w:val="00222D91"/>
    <w:rsid w:val="00257172"/>
    <w:rsid w:val="00293A97"/>
    <w:rsid w:val="00295D36"/>
    <w:rsid w:val="002A061A"/>
    <w:rsid w:val="002A0BB1"/>
    <w:rsid w:val="002B3620"/>
    <w:rsid w:val="002B62FE"/>
    <w:rsid w:val="002B757C"/>
    <w:rsid w:val="002C4BE4"/>
    <w:rsid w:val="002F4DA3"/>
    <w:rsid w:val="003066B1"/>
    <w:rsid w:val="00310FF1"/>
    <w:rsid w:val="00346D4F"/>
    <w:rsid w:val="00353353"/>
    <w:rsid w:val="00357A88"/>
    <w:rsid w:val="00363B14"/>
    <w:rsid w:val="00393352"/>
    <w:rsid w:val="003F0878"/>
    <w:rsid w:val="004461EF"/>
    <w:rsid w:val="004556E9"/>
    <w:rsid w:val="00457C8B"/>
    <w:rsid w:val="004971DC"/>
    <w:rsid w:val="004B06EE"/>
    <w:rsid w:val="004B7EDF"/>
    <w:rsid w:val="004C3686"/>
    <w:rsid w:val="004D27F1"/>
    <w:rsid w:val="004D4508"/>
    <w:rsid w:val="004E1DBC"/>
    <w:rsid w:val="004E5420"/>
    <w:rsid w:val="004F71BE"/>
    <w:rsid w:val="0050191C"/>
    <w:rsid w:val="00522298"/>
    <w:rsid w:val="0052509C"/>
    <w:rsid w:val="00530934"/>
    <w:rsid w:val="005879FD"/>
    <w:rsid w:val="005941F8"/>
    <w:rsid w:val="005A055B"/>
    <w:rsid w:val="005B509E"/>
    <w:rsid w:val="005D7AC3"/>
    <w:rsid w:val="005E5D41"/>
    <w:rsid w:val="00607BD3"/>
    <w:rsid w:val="0062125B"/>
    <w:rsid w:val="00622C56"/>
    <w:rsid w:val="00646C7E"/>
    <w:rsid w:val="00654077"/>
    <w:rsid w:val="00680BE4"/>
    <w:rsid w:val="00682819"/>
    <w:rsid w:val="006C62B2"/>
    <w:rsid w:val="006F5755"/>
    <w:rsid w:val="007124C4"/>
    <w:rsid w:val="007300FD"/>
    <w:rsid w:val="00750BDA"/>
    <w:rsid w:val="007567A6"/>
    <w:rsid w:val="00762FDA"/>
    <w:rsid w:val="00764938"/>
    <w:rsid w:val="00785D5C"/>
    <w:rsid w:val="007A2C88"/>
    <w:rsid w:val="007C4136"/>
    <w:rsid w:val="007C4B74"/>
    <w:rsid w:val="007D48AF"/>
    <w:rsid w:val="00802D01"/>
    <w:rsid w:val="0081164D"/>
    <w:rsid w:val="00811ECC"/>
    <w:rsid w:val="00846E27"/>
    <w:rsid w:val="008518A1"/>
    <w:rsid w:val="00861D7A"/>
    <w:rsid w:val="008735A1"/>
    <w:rsid w:val="008C4791"/>
    <w:rsid w:val="008C58A3"/>
    <w:rsid w:val="008D06E6"/>
    <w:rsid w:val="009072E1"/>
    <w:rsid w:val="00913128"/>
    <w:rsid w:val="00933764"/>
    <w:rsid w:val="00933D21"/>
    <w:rsid w:val="00940094"/>
    <w:rsid w:val="00961177"/>
    <w:rsid w:val="00990CFB"/>
    <w:rsid w:val="009C4792"/>
    <w:rsid w:val="009C5B22"/>
    <w:rsid w:val="009D258B"/>
    <w:rsid w:val="009E2F6E"/>
    <w:rsid w:val="00A1698B"/>
    <w:rsid w:val="00AA3FE1"/>
    <w:rsid w:val="00AB1BF6"/>
    <w:rsid w:val="00AC43E3"/>
    <w:rsid w:val="00AF14A0"/>
    <w:rsid w:val="00B23DA2"/>
    <w:rsid w:val="00B25A0C"/>
    <w:rsid w:val="00B928F3"/>
    <w:rsid w:val="00BA0837"/>
    <w:rsid w:val="00BA32FE"/>
    <w:rsid w:val="00BB0ACB"/>
    <w:rsid w:val="00BE74CA"/>
    <w:rsid w:val="00C32631"/>
    <w:rsid w:val="00C45BE6"/>
    <w:rsid w:val="00C507F8"/>
    <w:rsid w:val="00C7225B"/>
    <w:rsid w:val="00CB3258"/>
    <w:rsid w:val="00CB3D17"/>
    <w:rsid w:val="00CC2EBB"/>
    <w:rsid w:val="00D009B9"/>
    <w:rsid w:val="00D31B75"/>
    <w:rsid w:val="00D33E01"/>
    <w:rsid w:val="00D34AAB"/>
    <w:rsid w:val="00D56748"/>
    <w:rsid w:val="00D632A3"/>
    <w:rsid w:val="00D654B4"/>
    <w:rsid w:val="00D90E17"/>
    <w:rsid w:val="00DA15ED"/>
    <w:rsid w:val="00DB674C"/>
    <w:rsid w:val="00DD6F57"/>
    <w:rsid w:val="00DE5E08"/>
    <w:rsid w:val="00DF4DC5"/>
    <w:rsid w:val="00E1695A"/>
    <w:rsid w:val="00E16B0A"/>
    <w:rsid w:val="00E23651"/>
    <w:rsid w:val="00E43931"/>
    <w:rsid w:val="00E52A18"/>
    <w:rsid w:val="00E57B63"/>
    <w:rsid w:val="00E80529"/>
    <w:rsid w:val="00E874EA"/>
    <w:rsid w:val="00EA592E"/>
    <w:rsid w:val="00EC3A98"/>
    <w:rsid w:val="00ED31F4"/>
    <w:rsid w:val="00ED5748"/>
    <w:rsid w:val="00EF5346"/>
    <w:rsid w:val="00F0776A"/>
    <w:rsid w:val="00F364F1"/>
    <w:rsid w:val="00F47AE2"/>
    <w:rsid w:val="00F60122"/>
    <w:rsid w:val="00F82CDE"/>
    <w:rsid w:val="00F9518D"/>
    <w:rsid w:val="00FA6C19"/>
    <w:rsid w:val="00FC0BD5"/>
    <w:rsid w:val="00FC0CCB"/>
    <w:rsid w:val="00FC47D0"/>
    <w:rsid w:val="00FC5E60"/>
    <w:rsid w:val="00FE0E55"/>
    <w:rsid w:val="00FF7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90140"/>
  <w15:docId w15:val="{589E6874-7D93-4343-A6C6-73143CAD7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oto Sans CJK SC Regular" w:hAnsi="Liberation Serif" w:cs="FreeSans"/>
        <w:sz w:val="24"/>
        <w:szCs w:val="24"/>
        <w:lang w:val="ru-RU"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Calibri" w:hAnsi="Calibri" w:cs="Times New Roman"/>
      <w:sz w:val="22"/>
      <w:szCs w:val="22"/>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qFormat/>
    <w:rPr>
      <w:sz w:val="22"/>
      <w:szCs w:val="22"/>
      <w:lang w:val="en-US"/>
    </w:rPr>
  </w:style>
  <w:style w:type="character" w:customStyle="1" w:styleId="FooterChar">
    <w:name w:val="Footer Char"/>
    <w:qFormat/>
    <w:rPr>
      <w:sz w:val="22"/>
      <w:szCs w:val="22"/>
      <w:lang w:val="en-US"/>
    </w:rPr>
  </w:style>
  <w:style w:type="character" w:customStyle="1" w:styleId="BalloonTextChar">
    <w:name w:val="Balloon Text Char"/>
    <w:qFormat/>
    <w:rPr>
      <w:rFonts w:ascii="Tahoma" w:hAnsi="Tahoma" w:cs="Tahoma"/>
      <w:sz w:val="16"/>
      <w:szCs w:val="16"/>
      <w:lang w:val="en-US"/>
    </w:rPr>
  </w:style>
  <w:style w:type="character" w:customStyle="1" w:styleId="CommentReference1">
    <w:name w:val="Comment Reference1"/>
    <w:qFormat/>
    <w:rPr>
      <w:sz w:val="16"/>
      <w:szCs w:val="16"/>
    </w:rPr>
  </w:style>
  <w:style w:type="character" w:customStyle="1" w:styleId="CommentTextChar">
    <w:name w:val="Comment Text Char"/>
    <w:qFormat/>
    <w:rPr>
      <w:lang w:val="en-US"/>
    </w:rPr>
  </w:style>
  <w:style w:type="character" w:customStyle="1" w:styleId="CommentSubjectChar">
    <w:name w:val="Comment Subject Char"/>
    <w:qFormat/>
    <w:rPr>
      <w:b/>
      <w:bCs/>
      <w:lang w:val="en-US"/>
    </w:rPr>
  </w:style>
  <w:style w:type="character" w:styleId="PageNumber">
    <w:name w:val="page number"/>
  </w:style>
  <w:style w:type="character" w:customStyle="1" w:styleId="DocumentMapChar">
    <w:name w:val="Document Map Char"/>
    <w:qFormat/>
    <w:rPr>
      <w:rFonts w:ascii="Tahoma" w:eastAsia="Times New Roman" w:hAnsi="Tahoma" w:cs="Tahoma"/>
      <w:shd w:val="clear" w:color="auto" w:fill="000080"/>
      <w:lang w:val="en-US"/>
    </w:rPr>
  </w:style>
  <w:style w:type="character" w:customStyle="1" w:styleId="InternetLink">
    <w:name w:val="Internet Link"/>
    <w:rPr>
      <w:color w:val="0563C1"/>
      <w:u w:val="single"/>
    </w:rPr>
  </w:style>
  <w:style w:type="character" w:customStyle="1" w:styleId="apple-converted-space">
    <w:name w:val="apple-converted-space"/>
    <w:basedOn w:val="DefaultParagraphFont"/>
    <w:qFormat/>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styleId="Header">
    <w:name w:val="header"/>
    <w:basedOn w:val="Normal"/>
    <w:pPr>
      <w:spacing w:after="0" w:line="240" w:lineRule="auto"/>
    </w:pPr>
  </w:style>
  <w:style w:type="paragraph" w:styleId="Footer">
    <w:name w:val="footer"/>
    <w:basedOn w:val="Normal"/>
    <w:pPr>
      <w:spacing w:after="0" w:line="240" w:lineRule="auto"/>
    </w:pPr>
  </w:style>
  <w:style w:type="paragraph" w:styleId="BalloonText">
    <w:name w:val="Balloon Text"/>
    <w:basedOn w:val="Normal"/>
    <w:qFormat/>
    <w:pPr>
      <w:spacing w:after="0" w:line="240" w:lineRule="auto"/>
    </w:pPr>
    <w:rPr>
      <w:rFonts w:ascii="Tahoma" w:hAnsi="Tahoma" w:cs="Tahoma"/>
      <w:sz w:val="16"/>
      <w:szCs w:val="16"/>
    </w:rPr>
  </w:style>
  <w:style w:type="paragraph" w:customStyle="1" w:styleId="CommentText1">
    <w:name w:val="Comment Text1"/>
    <w:basedOn w:val="Normal"/>
    <w:qFormat/>
    <w:rPr>
      <w:sz w:val="20"/>
      <w:szCs w:val="20"/>
    </w:rPr>
  </w:style>
  <w:style w:type="paragraph" w:customStyle="1" w:styleId="CommentSubject1">
    <w:name w:val="Comment Subject1"/>
    <w:basedOn w:val="CommentText1"/>
    <w:next w:val="CommentText1"/>
    <w:qFormat/>
    <w:rPr>
      <w:b/>
      <w:bCs/>
    </w:rPr>
  </w:style>
  <w:style w:type="paragraph" w:styleId="DocumentMap">
    <w:name w:val="Document Map"/>
    <w:basedOn w:val="Normal"/>
    <w:qFormat/>
    <w:pPr>
      <w:shd w:val="clear" w:color="auto" w:fill="000080"/>
      <w:spacing w:after="0" w:line="240" w:lineRule="auto"/>
    </w:pPr>
    <w:rPr>
      <w:rFonts w:ascii="Tahoma" w:eastAsia="Times New Roman" w:hAnsi="Tahoma" w:cs="Tahoma"/>
      <w:sz w:val="20"/>
      <w:szCs w:val="20"/>
    </w:rPr>
  </w:style>
  <w:style w:type="paragraph" w:styleId="NormalWeb">
    <w:name w:val="Normal (Web)"/>
    <w:basedOn w:val="Normal"/>
    <w:qFormat/>
    <w:pPr>
      <w:spacing w:before="280" w:after="280" w:line="240" w:lineRule="auto"/>
    </w:pPr>
    <w:rPr>
      <w:rFonts w:ascii="Times New Roman" w:eastAsia="Times New Roman" w:hAnsi="Times New Roman"/>
      <w:sz w:val="24"/>
      <w:szCs w:val="24"/>
      <w:lang w:val="ru-RU"/>
    </w:rPr>
  </w:style>
  <w:style w:type="paragraph" w:customStyle="1" w:styleId="annotation2">
    <w:name w:val="annotation2"/>
    <w:basedOn w:val="Normal"/>
    <w:qFormat/>
    <w:pPr>
      <w:spacing w:before="280" w:after="280" w:line="240" w:lineRule="auto"/>
    </w:pPr>
    <w:rPr>
      <w:rFonts w:ascii="Times New Roman" w:eastAsia="Times New Roman" w:hAnsi="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773</Words>
  <Characters>4409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user</cp:lastModifiedBy>
  <cp:revision>5</cp:revision>
  <dcterms:created xsi:type="dcterms:W3CDTF">2021-07-27T07:29:00Z</dcterms:created>
  <dcterms:modified xsi:type="dcterms:W3CDTF">2021-07-27T07:31:00Z</dcterms:modified>
  <dc:language>ru-RU</dc:language>
</cp:coreProperties>
</file>